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9F3" w:rsidRDefault="00A539F3" w:rsidP="00A539F3">
      <w:pPr>
        <w:bidi/>
        <w:spacing w:after="0" w:line="240" w:lineRule="auto"/>
        <w:jc w:val="center"/>
        <w:rPr>
          <w:rFonts w:cs="Arabic Transparent"/>
          <w:b/>
          <w:bCs/>
          <w:sz w:val="32"/>
          <w:szCs w:val="32"/>
          <w:rtl/>
          <w:lang w:bidi="ar-TN"/>
        </w:rPr>
      </w:pPr>
      <w:r>
        <w:rPr>
          <w:rFonts w:cs="Arabic Transparent" w:hint="cs"/>
          <w:b/>
          <w:bCs/>
          <w:sz w:val="32"/>
          <w:szCs w:val="32"/>
          <w:rtl/>
          <w:lang w:bidi="ar-TN"/>
        </w:rPr>
        <w:t>بيت كوثر المرجعي</w:t>
      </w:r>
    </w:p>
    <w:p w:rsidR="00A539F3" w:rsidRDefault="00A539F3" w:rsidP="00A539F3">
      <w:pPr>
        <w:bidi/>
        <w:spacing w:after="0" w:line="240" w:lineRule="auto"/>
        <w:jc w:val="center"/>
        <w:rPr>
          <w:rFonts w:cs="Arabic Transparent"/>
          <w:b/>
          <w:bCs/>
          <w:sz w:val="32"/>
          <w:szCs w:val="32"/>
          <w:rtl/>
          <w:lang w:bidi="ar-TN"/>
        </w:rPr>
      </w:pPr>
      <w:r>
        <w:rPr>
          <w:rFonts w:cs="Arabic Transparent" w:hint="cs"/>
          <w:b/>
          <w:bCs/>
          <w:sz w:val="32"/>
          <w:szCs w:val="32"/>
          <w:rtl/>
          <w:lang w:bidi="ar-TN"/>
        </w:rPr>
        <w:t>لتبادل المعلومات حول النوع الاجتماعي</w:t>
      </w:r>
    </w:p>
    <w:p w:rsidR="00A539F3" w:rsidRDefault="00A539F3" w:rsidP="00A539F3">
      <w:pPr>
        <w:bidi/>
        <w:jc w:val="center"/>
        <w:rPr>
          <w:rFonts w:cs="Arabic Transparent"/>
          <w:b/>
          <w:bCs/>
          <w:sz w:val="32"/>
          <w:szCs w:val="32"/>
          <w:rtl/>
          <w:lang w:bidi="ar-TN"/>
        </w:rPr>
      </w:pPr>
    </w:p>
    <w:p w:rsidR="00CE4E61" w:rsidRPr="00150759" w:rsidRDefault="00150759" w:rsidP="00A539F3">
      <w:pPr>
        <w:bidi/>
        <w:jc w:val="center"/>
        <w:rPr>
          <w:rFonts w:cs="Arabic Transparent"/>
          <w:b/>
          <w:bCs/>
          <w:sz w:val="32"/>
          <w:szCs w:val="32"/>
          <w:rtl/>
          <w:lang w:bidi="ar-TN"/>
        </w:rPr>
      </w:pPr>
      <w:r>
        <w:rPr>
          <w:rFonts w:cs="Arabic Transparent" w:hint="cs"/>
          <w:b/>
          <w:bCs/>
          <w:sz w:val="32"/>
          <w:szCs w:val="32"/>
          <w:rtl/>
          <w:lang w:bidi="ar-TN"/>
        </w:rPr>
        <w:t>ا</w:t>
      </w:r>
      <w:r w:rsidR="005069E6" w:rsidRPr="00150759">
        <w:rPr>
          <w:rFonts w:cs="Arabic Transparent" w:hint="cs"/>
          <w:b/>
          <w:bCs/>
          <w:sz w:val="32"/>
          <w:szCs w:val="32"/>
          <w:rtl/>
          <w:lang w:bidi="ar-TN"/>
        </w:rPr>
        <w:t xml:space="preserve">ستمارة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205"/>
        <w:gridCol w:w="3704"/>
        <w:gridCol w:w="3719"/>
      </w:tblGrid>
      <w:tr w:rsidR="005069E6" w:rsidTr="00A539F3">
        <w:tc>
          <w:tcPr>
            <w:tcW w:w="2233" w:type="dxa"/>
          </w:tcPr>
          <w:p w:rsidR="005069E6" w:rsidRDefault="005069E6" w:rsidP="005069E6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اسم </w:t>
            </w:r>
            <w:r w:rsidR="00256112"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الملف:</w:t>
            </w:r>
            <w:r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</w:p>
          <w:p w:rsidR="00D73585" w:rsidRPr="00D73585" w:rsidRDefault="00D73585" w:rsidP="00D73585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545" w:type="dxa"/>
            <w:gridSpan w:val="2"/>
            <w:shd w:val="clear" w:color="auto" w:fill="auto"/>
          </w:tcPr>
          <w:p w:rsidR="00173FA4" w:rsidRPr="002703C3" w:rsidRDefault="005540FC" w:rsidP="005540FC">
            <w:pPr>
              <w:autoSpaceDE w:val="0"/>
              <w:autoSpaceDN w:val="0"/>
              <w:bidi/>
              <w:adjustRightInd w:val="0"/>
              <w:rPr>
                <w:sz w:val="32"/>
                <w:szCs w:val="32"/>
                <w:rtl/>
                <w:lang w:val="en-GB" w:bidi="ar-TN"/>
              </w:rPr>
            </w:pPr>
            <w:r w:rsidRPr="005540FC">
              <w:rPr>
                <w:rFonts w:hint="cs"/>
                <w:sz w:val="32"/>
                <w:szCs w:val="32"/>
                <w:rtl/>
                <w:lang w:val="en-GB" w:bidi="ar-TN"/>
              </w:rPr>
              <w:t>است</w:t>
            </w:r>
            <w:r>
              <w:rPr>
                <w:rFonts w:hint="cs"/>
                <w:sz w:val="32"/>
                <w:szCs w:val="32"/>
                <w:rtl/>
                <w:lang w:val="en-GB" w:bidi="ar-TN"/>
              </w:rPr>
              <w:t>ر</w:t>
            </w:r>
            <w:r w:rsidRPr="005540FC">
              <w:rPr>
                <w:rFonts w:hint="cs"/>
                <w:sz w:val="32"/>
                <w:szCs w:val="32"/>
                <w:rtl/>
                <w:lang w:val="en-GB" w:bidi="ar-TN"/>
              </w:rPr>
              <w:t>اتيجية</w:t>
            </w:r>
            <w:r w:rsidRPr="005540FC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Pr="005540FC">
              <w:rPr>
                <w:rFonts w:hint="cs"/>
                <w:sz w:val="32"/>
                <w:szCs w:val="32"/>
                <w:rtl/>
                <w:lang w:val="en-GB" w:bidi="ar-TN"/>
              </w:rPr>
              <w:t>مقترحة</w:t>
            </w:r>
            <w:r w:rsidRPr="005540FC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Pr="005540FC">
              <w:rPr>
                <w:rFonts w:hint="cs"/>
                <w:sz w:val="32"/>
                <w:szCs w:val="32"/>
                <w:rtl/>
                <w:lang w:val="en-GB" w:bidi="ar-TN"/>
              </w:rPr>
              <w:t>لتطوير</w:t>
            </w:r>
            <w:r w:rsidRPr="005540FC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Pr="005540FC">
              <w:rPr>
                <w:rFonts w:hint="cs"/>
                <w:sz w:val="32"/>
                <w:szCs w:val="32"/>
                <w:rtl/>
                <w:lang w:val="en-GB" w:bidi="ar-TN"/>
              </w:rPr>
              <w:t>قيادة</w:t>
            </w:r>
            <w:r w:rsidRPr="005540FC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Pr="005540FC">
              <w:rPr>
                <w:rFonts w:hint="cs"/>
                <w:sz w:val="32"/>
                <w:szCs w:val="32"/>
                <w:rtl/>
                <w:lang w:val="en-GB" w:bidi="ar-TN"/>
              </w:rPr>
              <w:t>التغيير</w:t>
            </w:r>
            <w:r w:rsidRPr="005540FC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Pr="005540FC">
              <w:rPr>
                <w:rFonts w:hint="cs"/>
                <w:sz w:val="32"/>
                <w:szCs w:val="32"/>
                <w:rtl/>
                <w:lang w:val="en-GB" w:bidi="ar-TN"/>
              </w:rPr>
              <w:t>في</w:t>
            </w:r>
            <w:r w:rsidRPr="005540FC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Pr="005540FC">
              <w:rPr>
                <w:rFonts w:hint="cs"/>
                <w:sz w:val="32"/>
                <w:szCs w:val="32"/>
                <w:rtl/>
                <w:lang w:val="en-GB" w:bidi="ar-TN"/>
              </w:rPr>
              <w:t>مؤسسات</w:t>
            </w:r>
            <w:r w:rsidRPr="005540FC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Pr="005540FC">
              <w:rPr>
                <w:rFonts w:hint="cs"/>
                <w:sz w:val="32"/>
                <w:szCs w:val="32"/>
                <w:rtl/>
                <w:lang w:val="en-GB" w:bidi="ar-TN"/>
              </w:rPr>
              <w:t>التعليم</w:t>
            </w:r>
            <w:r w:rsidRPr="005540FC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Pr="005540FC">
              <w:rPr>
                <w:rFonts w:hint="cs"/>
                <w:sz w:val="32"/>
                <w:szCs w:val="32"/>
                <w:rtl/>
                <w:lang w:val="en-GB" w:bidi="ar-TN"/>
              </w:rPr>
              <w:t>العالي</w:t>
            </w:r>
            <w:r>
              <w:rPr>
                <w:rFonts w:hint="cs"/>
                <w:sz w:val="32"/>
                <w:szCs w:val="32"/>
                <w:rtl/>
                <w:lang w:val="en-GB" w:bidi="ar-TN"/>
              </w:rPr>
              <w:t xml:space="preserve"> ب</w:t>
            </w:r>
            <w:r w:rsidRPr="005540FC">
              <w:rPr>
                <w:rFonts w:hint="cs"/>
                <w:sz w:val="32"/>
                <w:szCs w:val="32"/>
                <w:rtl/>
                <w:lang w:val="en-GB" w:bidi="ar-TN"/>
              </w:rPr>
              <w:t>محافظات</w:t>
            </w:r>
            <w:r w:rsidRPr="005540FC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Pr="005540FC">
              <w:rPr>
                <w:rFonts w:hint="cs"/>
                <w:sz w:val="32"/>
                <w:szCs w:val="32"/>
                <w:rtl/>
                <w:lang w:val="en-GB" w:bidi="ar-TN"/>
              </w:rPr>
              <w:t>غزة</w:t>
            </w:r>
            <w:r w:rsidRPr="005540FC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Pr="005540FC">
              <w:rPr>
                <w:rFonts w:hint="cs"/>
                <w:sz w:val="32"/>
                <w:szCs w:val="32"/>
                <w:rtl/>
                <w:lang w:val="en-GB" w:bidi="ar-TN"/>
              </w:rPr>
              <w:t>في</w:t>
            </w:r>
            <w:r w:rsidRPr="005540FC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Pr="005540FC">
              <w:rPr>
                <w:rFonts w:hint="cs"/>
                <w:sz w:val="32"/>
                <w:szCs w:val="32"/>
                <w:rtl/>
                <w:lang w:val="en-GB" w:bidi="ar-TN"/>
              </w:rPr>
              <w:t>ضوء</w:t>
            </w:r>
            <w:r w:rsidRPr="005540FC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Pr="005540FC">
              <w:rPr>
                <w:rFonts w:hint="cs"/>
                <w:sz w:val="32"/>
                <w:szCs w:val="32"/>
                <w:rtl/>
                <w:lang w:val="en-GB" w:bidi="ar-TN"/>
              </w:rPr>
              <w:t>مبادئ</w:t>
            </w:r>
            <w:r w:rsidRPr="005540FC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Pr="005540FC">
              <w:rPr>
                <w:rFonts w:hint="cs"/>
                <w:sz w:val="32"/>
                <w:szCs w:val="32"/>
                <w:rtl/>
                <w:lang w:val="en-GB" w:bidi="ar-TN"/>
              </w:rPr>
              <w:t>التنمية</w:t>
            </w:r>
            <w:r w:rsidRPr="005540FC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Pr="005540FC">
              <w:rPr>
                <w:rFonts w:hint="cs"/>
                <w:sz w:val="32"/>
                <w:szCs w:val="32"/>
                <w:rtl/>
                <w:lang w:val="en-GB" w:bidi="ar-TN"/>
              </w:rPr>
              <w:t>المستدامة</w:t>
            </w:r>
          </w:p>
        </w:tc>
      </w:tr>
      <w:tr w:rsidR="005069E6" w:rsidTr="00A539F3">
        <w:tc>
          <w:tcPr>
            <w:tcW w:w="2233" w:type="dxa"/>
          </w:tcPr>
          <w:p w:rsidR="005069E6" w:rsidRDefault="00256112" w:rsidP="005069E6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الوصف:</w:t>
            </w:r>
            <w:r w:rsidR="005069E6"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</w:p>
          <w:p w:rsidR="00D73585" w:rsidRDefault="00D73585" w:rsidP="00D73585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  <w:p w:rsidR="00D73585" w:rsidRDefault="00D73585" w:rsidP="00D73585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  <w:p w:rsidR="00D73585" w:rsidRPr="00D73585" w:rsidRDefault="00D73585" w:rsidP="00D73585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545" w:type="dxa"/>
            <w:gridSpan w:val="2"/>
            <w:shd w:val="clear" w:color="auto" w:fill="auto"/>
          </w:tcPr>
          <w:p w:rsidR="00EF4E19" w:rsidRPr="00BA3217" w:rsidRDefault="00FA6B6C" w:rsidP="001C7A33">
            <w:pPr>
              <w:autoSpaceDE w:val="0"/>
              <w:autoSpaceDN w:val="0"/>
              <w:bidi/>
              <w:adjustRightInd w:val="0"/>
              <w:jc w:val="both"/>
              <w:rPr>
                <w:rtl/>
              </w:rPr>
            </w:pPr>
            <w:r w:rsidRPr="00CB67D5">
              <w:rPr>
                <w:rFonts w:hint="cs"/>
                <w:sz w:val="32"/>
                <w:szCs w:val="32"/>
                <w:rtl/>
                <w:lang w:val="en-GB" w:bidi="ar-TN"/>
              </w:rPr>
              <w:t xml:space="preserve">تمثل الوثيقة </w:t>
            </w:r>
            <w:r w:rsidR="00680825">
              <w:rPr>
                <w:rFonts w:hint="cs"/>
                <w:sz w:val="32"/>
                <w:szCs w:val="32"/>
                <w:rtl/>
                <w:lang w:val="en-GB" w:bidi="ar-TN"/>
              </w:rPr>
              <w:t>أطروحة ماجستير حول أ</w:t>
            </w:r>
            <w:r w:rsidR="005D1344" w:rsidRPr="005540FC">
              <w:rPr>
                <w:rFonts w:hint="cs"/>
                <w:sz w:val="32"/>
                <w:szCs w:val="32"/>
                <w:rtl/>
                <w:lang w:val="en-GB" w:bidi="ar-TN"/>
              </w:rPr>
              <w:t>است</w:t>
            </w:r>
            <w:r w:rsidR="005D1344">
              <w:rPr>
                <w:rFonts w:hint="cs"/>
                <w:sz w:val="32"/>
                <w:szCs w:val="32"/>
                <w:rtl/>
                <w:lang w:val="en-GB" w:bidi="ar-TN"/>
              </w:rPr>
              <w:t>ر</w:t>
            </w:r>
            <w:r w:rsidR="005D1344" w:rsidRPr="005540FC">
              <w:rPr>
                <w:rFonts w:hint="cs"/>
                <w:sz w:val="32"/>
                <w:szCs w:val="32"/>
                <w:rtl/>
                <w:lang w:val="en-GB" w:bidi="ar-TN"/>
              </w:rPr>
              <w:t>اتيجية</w:t>
            </w:r>
            <w:r w:rsidR="005D1344" w:rsidRPr="005540FC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5D1344" w:rsidRPr="005540FC">
              <w:rPr>
                <w:rFonts w:hint="cs"/>
                <w:sz w:val="32"/>
                <w:szCs w:val="32"/>
                <w:rtl/>
                <w:lang w:val="en-GB" w:bidi="ar-TN"/>
              </w:rPr>
              <w:t>مقترحة</w:t>
            </w:r>
            <w:r w:rsidR="005D1344" w:rsidRPr="005540FC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5D1344" w:rsidRPr="005540FC">
              <w:rPr>
                <w:rFonts w:hint="cs"/>
                <w:sz w:val="32"/>
                <w:szCs w:val="32"/>
                <w:rtl/>
                <w:lang w:val="en-GB" w:bidi="ar-TN"/>
              </w:rPr>
              <w:t>لتطوير</w:t>
            </w:r>
            <w:r w:rsidR="005D1344" w:rsidRPr="005540FC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5D1344" w:rsidRPr="005540FC">
              <w:rPr>
                <w:rFonts w:hint="cs"/>
                <w:sz w:val="32"/>
                <w:szCs w:val="32"/>
                <w:rtl/>
                <w:lang w:val="en-GB" w:bidi="ar-TN"/>
              </w:rPr>
              <w:t>قيادة</w:t>
            </w:r>
            <w:r w:rsidR="005D1344" w:rsidRPr="005540FC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5D1344" w:rsidRPr="005540FC">
              <w:rPr>
                <w:rFonts w:hint="cs"/>
                <w:sz w:val="32"/>
                <w:szCs w:val="32"/>
                <w:rtl/>
                <w:lang w:val="en-GB" w:bidi="ar-TN"/>
              </w:rPr>
              <w:t>التغيير</w:t>
            </w:r>
            <w:r w:rsidR="005D1344" w:rsidRPr="005540FC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5D1344" w:rsidRPr="005540FC">
              <w:rPr>
                <w:rFonts w:hint="cs"/>
                <w:sz w:val="32"/>
                <w:szCs w:val="32"/>
                <w:rtl/>
                <w:lang w:val="en-GB" w:bidi="ar-TN"/>
              </w:rPr>
              <w:t>في</w:t>
            </w:r>
            <w:r w:rsidR="005D1344" w:rsidRPr="005540FC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5D1344" w:rsidRPr="005540FC">
              <w:rPr>
                <w:rFonts w:hint="cs"/>
                <w:sz w:val="32"/>
                <w:szCs w:val="32"/>
                <w:rtl/>
                <w:lang w:val="en-GB" w:bidi="ar-TN"/>
              </w:rPr>
              <w:t>مؤسسات</w:t>
            </w:r>
            <w:r w:rsidR="005D1344" w:rsidRPr="005540FC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5D1344" w:rsidRPr="005540FC">
              <w:rPr>
                <w:rFonts w:hint="cs"/>
                <w:sz w:val="32"/>
                <w:szCs w:val="32"/>
                <w:rtl/>
                <w:lang w:val="en-GB" w:bidi="ar-TN"/>
              </w:rPr>
              <w:t>التعليم</w:t>
            </w:r>
            <w:r w:rsidR="005D1344" w:rsidRPr="005540FC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5D1344" w:rsidRPr="005540FC">
              <w:rPr>
                <w:rFonts w:hint="cs"/>
                <w:sz w:val="32"/>
                <w:szCs w:val="32"/>
                <w:rtl/>
                <w:lang w:val="en-GB" w:bidi="ar-TN"/>
              </w:rPr>
              <w:t>العالي</w:t>
            </w:r>
            <w:r w:rsidR="005D1344">
              <w:rPr>
                <w:rFonts w:hint="cs"/>
                <w:sz w:val="32"/>
                <w:szCs w:val="32"/>
                <w:rtl/>
                <w:lang w:val="en-GB" w:bidi="ar-TN"/>
              </w:rPr>
              <w:t xml:space="preserve"> </w:t>
            </w:r>
            <w:r w:rsidR="005D1344">
              <w:rPr>
                <w:rFonts w:hint="cs"/>
                <w:sz w:val="32"/>
                <w:szCs w:val="32"/>
                <w:rtl/>
                <w:lang w:val="en-GB" w:bidi="ar-TN"/>
              </w:rPr>
              <w:t>ب</w:t>
            </w:r>
            <w:r w:rsidR="005D1344" w:rsidRPr="005540FC">
              <w:rPr>
                <w:rFonts w:hint="cs"/>
                <w:sz w:val="32"/>
                <w:szCs w:val="32"/>
                <w:rtl/>
                <w:lang w:val="en-GB" w:bidi="ar-TN"/>
              </w:rPr>
              <w:t>محافظات</w:t>
            </w:r>
            <w:r w:rsidR="005D1344" w:rsidRPr="005540FC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5D1344" w:rsidRPr="005540FC">
              <w:rPr>
                <w:rFonts w:hint="cs"/>
                <w:sz w:val="32"/>
                <w:szCs w:val="32"/>
                <w:rtl/>
                <w:lang w:val="en-GB" w:bidi="ar-TN"/>
              </w:rPr>
              <w:t>غزة</w:t>
            </w:r>
            <w:r w:rsidR="005D1344" w:rsidRPr="005540FC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5D1344" w:rsidRPr="005540FC">
              <w:rPr>
                <w:rFonts w:hint="cs"/>
                <w:sz w:val="32"/>
                <w:szCs w:val="32"/>
                <w:rtl/>
                <w:lang w:val="en-GB" w:bidi="ar-TN"/>
              </w:rPr>
              <w:t>في</w:t>
            </w:r>
            <w:r w:rsidR="005D1344" w:rsidRPr="005540FC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5D1344" w:rsidRPr="005540FC">
              <w:rPr>
                <w:rFonts w:hint="cs"/>
                <w:sz w:val="32"/>
                <w:szCs w:val="32"/>
                <w:rtl/>
                <w:lang w:val="en-GB" w:bidi="ar-TN"/>
              </w:rPr>
              <w:t>ضوء</w:t>
            </w:r>
            <w:r w:rsidR="005D1344" w:rsidRPr="005540FC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5D1344" w:rsidRPr="005540FC">
              <w:rPr>
                <w:rFonts w:hint="cs"/>
                <w:sz w:val="32"/>
                <w:szCs w:val="32"/>
                <w:rtl/>
                <w:lang w:val="en-GB" w:bidi="ar-TN"/>
              </w:rPr>
              <w:t>مبادئ</w:t>
            </w:r>
            <w:r w:rsidR="005D1344" w:rsidRPr="005540FC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5D1344" w:rsidRPr="005540FC">
              <w:rPr>
                <w:rFonts w:hint="cs"/>
                <w:sz w:val="32"/>
                <w:szCs w:val="32"/>
                <w:rtl/>
                <w:lang w:val="en-GB" w:bidi="ar-TN"/>
              </w:rPr>
              <w:t>التنمية</w:t>
            </w:r>
            <w:r w:rsidR="005D1344" w:rsidRPr="005540FC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5D1344" w:rsidRPr="005540FC">
              <w:rPr>
                <w:rFonts w:hint="cs"/>
                <w:sz w:val="32"/>
                <w:szCs w:val="32"/>
                <w:rtl/>
                <w:lang w:val="en-GB" w:bidi="ar-TN"/>
              </w:rPr>
              <w:t>المستدامة</w:t>
            </w:r>
            <w:r w:rsidR="005D1344">
              <w:rPr>
                <w:rFonts w:hint="cs"/>
                <w:sz w:val="32"/>
                <w:szCs w:val="32"/>
                <w:rtl/>
                <w:lang w:val="en-GB" w:bidi="ar-TN"/>
              </w:rPr>
              <w:t xml:space="preserve">. </w:t>
            </w:r>
            <w:r w:rsidR="00EF4E19">
              <w:rPr>
                <w:rFonts w:hint="cs"/>
                <w:sz w:val="32"/>
                <w:szCs w:val="32"/>
                <w:rtl/>
                <w:lang w:val="en-GB" w:bidi="ar-TN"/>
              </w:rPr>
              <w:t>و</w:t>
            </w:r>
            <w:r w:rsidR="00EF4E19"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  <w:lang w:val="fr-TN"/>
              </w:rPr>
              <w:t>تسعى</w:t>
            </w:r>
            <w:r w:rsidR="00EF4E19"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  <w:lang w:val="fr-TN"/>
              </w:rPr>
              <w:t xml:space="preserve"> هذه</w:t>
            </w:r>
            <w:r w:rsidR="00EF4E19">
              <w:rPr>
                <w:rFonts w:ascii="Simplified Arabic,Bold" w:cs="Simplified Arabic,Bold"/>
                <w:b/>
                <w:bCs/>
                <w:sz w:val="28"/>
                <w:szCs w:val="28"/>
                <w:rtl/>
                <w:lang w:val="fr-TN"/>
              </w:rPr>
              <w:t xml:space="preserve"> </w:t>
            </w:r>
            <w:r w:rsidR="00EF4E19"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  <w:lang w:val="fr-TN"/>
              </w:rPr>
              <w:t>الد</w:t>
            </w:r>
            <w:r w:rsidR="00EF4E19"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  <w:lang w:val="fr-TN"/>
              </w:rPr>
              <w:t>ر</w:t>
            </w:r>
            <w:r w:rsidR="00EF4E19"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  <w:lang w:val="fr-TN"/>
              </w:rPr>
              <w:t>اسة</w:t>
            </w:r>
            <w:r w:rsidR="00EF4E19">
              <w:rPr>
                <w:rFonts w:ascii="Simplified Arabic,Bold" w:cs="Simplified Arabic,Bold"/>
                <w:b/>
                <w:bCs/>
                <w:sz w:val="28"/>
                <w:szCs w:val="28"/>
                <w:rtl/>
                <w:lang w:val="fr-TN"/>
              </w:rPr>
              <w:t xml:space="preserve"> </w:t>
            </w:r>
            <w:r w:rsidR="00EF4E19"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  <w:lang w:val="fr-TN"/>
              </w:rPr>
              <w:t>إلى ا</w:t>
            </w:r>
            <w:r w:rsidR="00EF4E19">
              <w:rPr>
                <w:rFonts w:ascii="Simplified Arabic" w:hAnsi="Simplified Arabic" w:cs="Simplified Arabic"/>
                <w:sz w:val="28"/>
                <w:szCs w:val="28"/>
                <w:rtl/>
                <w:lang w:val="fr-TN"/>
              </w:rPr>
              <w:t xml:space="preserve">لتعرف </w:t>
            </w:r>
            <w:r w:rsidR="00EF4E19">
              <w:rPr>
                <w:rFonts w:ascii="Simplified Arabic" w:hAnsi="Simplified Arabic" w:cs="Simplified Arabic" w:hint="cs"/>
                <w:sz w:val="28"/>
                <w:szCs w:val="28"/>
                <w:rtl/>
                <w:lang w:val="fr-TN"/>
              </w:rPr>
              <w:t>ع</w:t>
            </w:r>
            <w:r w:rsidR="00EF4E19">
              <w:rPr>
                <w:rFonts w:ascii="Simplified Arabic" w:hAnsi="Simplified Arabic" w:cs="Simplified Arabic"/>
                <w:sz w:val="28"/>
                <w:szCs w:val="28"/>
                <w:rtl/>
                <w:lang w:val="fr-TN"/>
              </w:rPr>
              <w:t>لى درجة ممارسة مؤسسات التعليم العالي بمحفظات غزة لقيادة التغيير، في</w:t>
            </w:r>
            <w:r w:rsidR="001C7A33">
              <w:rPr>
                <w:rFonts w:ascii="Simplified Arabic" w:hAnsi="Simplified Arabic" w:cs="Simplified Arabic" w:hint="cs"/>
                <w:sz w:val="28"/>
                <w:szCs w:val="28"/>
                <w:rtl/>
                <w:lang w:val="fr-TN"/>
              </w:rPr>
              <w:t xml:space="preserve"> </w:t>
            </w:r>
            <w:r w:rsidR="00EF4E19">
              <w:rPr>
                <w:rFonts w:ascii="Simplified Arabic" w:hAnsi="Simplified Arabic" w:cs="Simplified Arabic"/>
                <w:sz w:val="28"/>
                <w:szCs w:val="28"/>
                <w:rtl/>
                <w:lang w:val="fr-TN"/>
              </w:rPr>
              <w:t>ضوء مبادئ التنمية المستدامة</w:t>
            </w:r>
            <w:r w:rsidR="001C7A33">
              <w:rPr>
                <w:rFonts w:ascii="Simplified Arabic" w:hAnsi="Simplified Arabic" w:cs="Simplified Arabic" w:hint="cs"/>
                <w:sz w:val="28"/>
                <w:szCs w:val="28"/>
                <w:rtl/>
                <w:lang w:val="fr-TN"/>
              </w:rPr>
              <w:t xml:space="preserve"> و</w:t>
            </w:r>
            <w:r w:rsidR="00EF4E19">
              <w:rPr>
                <w:rFonts w:ascii="Simplified Arabic" w:hAnsi="Simplified Arabic" w:cs="Simplified Arabic"/>
                <w:sz w:val="28"/>
                <w:szCs w:val="28"/>
                <w:rtl/>
                <w:lang w:val="fr-TN"/>
              </w:rPr>
              <w:t>الكشف عن دلالات الفروق بين متوسط درجات تقدير أف</w:t>
            </w:r>
            <w:r w:rsidR="001C7A33">
              <w:rPr>
                <w:rFonts w:ascii="Simplified Arabic" w:hAnsi="Simplified Arabic" w:cs="Simplified Arabic" w:hint="cs"/>
                <w:sz w:val="28"/>
                <w:szCs w:val="28"/>
                <w:rtl/>
                <w:lang w:val="fr-TN"/>
              </w:rPr>
              <w:t>ر</w:t>
            </w:r>
            <w:r w:rsidR="00EF4E19">
              <w:rPr>
                <w:rFonts w:ascii="Simplified Arabic" w:hAnsi="Simplified Arabic" w:cs="Simplified Arabic"/>
                <w:sz w:val="28"/>
                <w:szCs w:val="28"/>
                <w:rtl/>
                <w:lang w:val="fr-TN"/>
              </w:rPr>
              <w:t>اد عينة الد</w:t>
            </w:r>
            <w:r w:rsidR="001C7A33">
              <w:rPr>
                <w:rFonts w:ascii="Simplified Arabic" w:hAnsi="Simplified Arabic" w:cs="Simplified Arabic" w:hint="cs"/>
                <w:sz w:val="28"/>
                <w:szCs w:val="28"/>
                <w:rtl/>
                <w:lang w:val="fr-TN"/>
              </w:rPr>
              <w:t>راسة</w:t>
            </w:r>
            <w:r w:rsidR="00EF4E19">
              <w:rPr>
                <w:rFonts w:ascii="Simplified Arabic" w:hAnsi="Simplified Arabic" w:cs="Simplified Arabic"/>
                <w:sz w:val="28"/>
                <w:szCs w:val="28"/>
                <w:rtl/>
                <w:lang w:val="fr-TN"/>
              </w:rPr>
              <w:t xml:space="preserve"> لدرجة ممارسة</w:t>
            </w:r>
            <w:r w:rsidR="001C7A33">
              <w:rPr>
                <w:rFonts w:ascii="Simplified Arabic" w:hAnsi="Simplified Arabic" w:cs="Simplified Arabic" w:hint="cs"/>
                <w:sz w:val="28"/>
                <w:szCs w:val="28"/>
                <w:rtl/>
                <w:lang w:val="fr-TN"/>
              </w:rPr>
              <w:t xml:space="preserve"> </w:t>
            </w:r>
            <w:r w:rsidR="00EF4E19">
              <w:rPr>
                <w:rFonts w:ascii="Simplified Arabic" w:hAnsi="Simplified Arabic" w:cs="Simplified Arabic"/>
                <w:sz w:val="28"/>
                <w:szCs w:val="28"/>
                <w:rtl/>
                <w:lang w:val="fr-TN"/>
              </w:rPr>
              <w:t>الجامعة الإسلامية بمحافظات غزة لقيادة التغيير، في ضوء مبادئ التنمية المستدامة</w:t>
            </w:r>
            <w:r w:rsidR="001C7A33">
              <w:rPr>
                <w:rFonts w:ascii="Simplified Arabic" w:hAnsi="Simplified Arabic" w:cs="Simplified Arabic" w:hint="cs"/>
                <w:sz w:val="28"/>
                <w:szCs w:val="28"/>
                <w:rtl/>
                <w:lang w:val="fr-TN"/>
              </w:rPr>
              <w:t xml:space="preserve"> </w:t>
            </w:r>
            <w:r w:rsidR="00EF4E19">
              <w:rPr>
                <w:rFonts w:ascii="Simplified Arabic" w:hAnsi="Simplified Arabic" w:cs="Simplified Arabic"/>
                <w:sz w:val="28"/>
                <w:szCs w:val="28"/>
                <w:rtl/>
                <w:lang w:val="fr-TN"/>
              </w:rPr>
              <w:t>تُعزى لمتغي</w:t>
            </w:r>
            <w:r w:rsidR="001C7A33">
              <w:rPr>
                <w:rFonts w:ascii="Simplified Arabic" w:hAnsi="Simplified Arabic" w:cs="Simplified Arabic" w:hint="cs"/>
                <w:sz w:val="28"/>
                <w:szCs w:val="28"/>
                <w:rtl/>
                <w:lang w:val="fr-TN"/>
              </w:rPr>
              <w:t>را</w:t>
            </w:r>
            <w:r w:rsidR="00EF4E19">
              <w:rPr>
                <w:rFonts w:ascii="Simplified Arabic" w:hAnsi="Simplified Arabic" w:cs="Simplified Arabic"/>
                <w:sz w:val="28"/>
                <w:szCs w:val="28"/>
                <w:rtl/>
                <w:lang w:val="fr-TN"/>
              </w:rPr>
              <w:t xml:space="preserve">ت </w:t>
            </w:r>
            <w:r w:rsidR="001C7A33">
              <w:rPr>
                <w:rFonts w:ascii="Simplified Arabic" w:hAnsi="Simplified Arabic" w:cs="Simplified Arabic" w:hint="cs"/>
                <w:sz w:val="28"/>
                <w:szCs w:val="28"/>
                <w:rtl/>
                <w:lang w:val="fr-TN"/>
              </w:rPr>
              <w:t>الدراسة (س</w:t>
            </w:r>
            <w:r w:rsidR="00EF4E19">
              <w:rPr>
                <w:rFonts w:ascii="Simplified Arabic" w:hAnsi="Simplified Arabic" w:cs="Simplified Arabic"/>
                <w:sz w:val="28"/>
                <w:szCs w:val="28"/>
                <w:rtl/>
                <w:lang w:val="fr-TN"/>
              </w:rPr>
              <w:t>نوات الخدمة،</w:t>
            </w:r>
            <w:r w:rsidR="001C7A33">
              <w:rPr>
                <w:rFonts w:ascii="Simplified Arabic" w:hAnsi="Simplified Arabic" w:cs="Simplified Arabic" w:hint="cs"/>
                <w:sz w:val="28"/>
                <w:szCs w:val="28"/>
                <w:rtl/>
                <w:lang w:val="fr-TN"/>
              </w:rPr>
              <w:t xml:space="preserve"> </w:t>
            </w:r>
            <w:r w:rsidR="00EF4E19">
              <w:rPr>
                <w:rFonts w:ascii="Simplified Arabic" w:hAnsi="Simplified Arabic" w:cs="Simplified Arabic"/>
                <w:sz w:val="28"/>
                <w:szCs w:val="28"/>
                <w:rtl/>
                <w:lang w:val="fr-TN"/>
              </w:rPr>
              <w:t xml:space="preserve">المؤهل العلمي، الرتبة </w:t>
            </w:r>
            <w:r w:rsidR="001C7A33">
              <w:rPr>
                <w:rFonts w:ascii="Simplified Arabic" w:hAnsi="Simplified Arabic" w:cs="Simplified Arabic" w:hint="cs"/>
                <w:sz w:val="28"/>
                <w:szCs w:val="28"/>
                <w:rtl/>
                <w:lang w:val="fr-TN"/>
              </w:rPr>
              <w:t>الوظيفية</w:t>
            </w:r>
            <w:r w:rsidR="001C7A33">
              <w:rPr>
                <w:rFonts w:ascii="Simplified Arabic" w:hAnsi="Simplified Arabic" w:cs="Simplified Arabic"/>
                <w:sz w:val="28"/>
                <w:szCs w:val="28"/>
                <w:lang w:val="fr-TN"/>
              </w:rPr>
              <w:t xml:space="preserve"> (</w:t>
            </w:r>
            <w:r w:rsidR="00EF4E19">
              <w:rPr>
                <w:rFonts w:ascii="Simplified Arabic" w:hAnsi="Simplified Arabic" w:cs="Simplified Arabic"/>
                <w:sz w:val="28"/>
                <w:szCs w:val="28"/>
                <w:lang w:val="fr-TN"/>
              </w:rPr>
              <w:t>.</w:t>
            </w:r>
            <w:r w:rsidR="001C7A33">
              <w:rPr>
                <w:rFonts w:ascii="Simplified Arabic" w:hAnsi="Simplified Arabic" w:cs="Simplified Arabic" w:hint="cs"/>
                <w:sz w:val="28"/>
                <w:szCs w:val="28"/>
                <w:rtl/>
                <w:lang w:val="fr-TN"/>
              </w:rPr>
              <w:t xml:space="preserve"> وا</w:t>
            </w:r>
            <w:r w:rsidR="00EF4E19">
              <w:rPr>
                <w:rFonts w:ascii="Simplified Arabic" w:hAnsi="Simplified Arabic" w:cs="Simplified Arabic"/>
                <w:sz w:val="28"/>
                <w:szCs w:val="28"/>
                <w:rtl/>
                <w:lang w:val="fr-TN"/>
              </w:rPr>
              <w:t>قت</w:t>
            </w:r>
            <w:r w:rsidR="001C7A33">
              <w:rPr>
                <w:rFonts w:ascii="Simplified Arabic" w:hAnsi="Simplified Arabic" w:cs="Simplified Arabic" w:hint="cs"/>
                <w:sz w:val="28"/>
                <w:szCs w:val="28"/>
                <w:rtl/>
                <w:lang w:val="fr-TN"/>
              </w:rPr>
              <w:t>راح</w:t>
            </w:r>
            <w:r w:rsidR="00EF4E19">
              <w:rPr>
                <w:rFonts w:ascii="Simplified Arabic" w:hAnsi="Simplified Arabic" w:cs="Simplified Arabic"/>
                <w:sz w:val="28"/>
                <w:szCs w:val="28"/>
                <w:rtl/>
                <w:lang w:val="fr-TN"/>
              </w:rPr>
              <w:t xml:space="preserve"> </w:t>
            </w:r>
            <w:r w:rsidR="001C7A33">
              <w:rPr>
                <w:rFonts w:ascii="Simplified Arabic" w:hAnsi="Simplified Arabic" w:cs="Simplified Arabic" w:hint="cs"/>
                <w:sz w:val="28"/>
                <w:szCs w:val="28"/>
                <w:rtl/>
                <w:lang w:val="fr-TN"/>
              </w:rPr>
              <w:t>استراتيجي</w:t>
            </w:r>
            <w:r w:rsidR="001C7A33">
              <w:rPr>
                <w:rFonts w:ascii="Simplified Arabic" w:hAnsi="Simplified Arabic" w:cs="Simplified Arabic" w:hint="eastAsia"/>
                <w:sz w:val="28"/>
                <w:szCs w:val="28"/>
                <w:rtl/>
                <w:lang w:val="fr-TN"/>
              </w:rPr>
              <w:t>ة</w:t>
            </w:r>
            <w:r w:rsidR="001C7A33">
              <w:rPr>
                <w:rFonts w:ascii="Simplified Arabic" w:hAnsi="Simplified Arabic" w:cs="Simplified Arabic" w:hint="cs"/>
                <w:sz w:val="28"/>
                <w:szCs w:val="28"/>
                <w:rtl/>
                <w:lang w:val="fr-TN"/>
              </w:rPr>
              <w:t xml:space="preserve"> </w:t>
            </w:r>
            <w:r w:rsidR="00EF4E19">
              <w:rPr>
                <w:rFonts w:ascii="Simplified Arabic" w:hAnsi="Simplified Arabic" w:cs="Simplified Arabic"/>
                <w:sz w:val="28"/>
                <w:szCs w:val="28"/>
                <w:rtl/>
                <w:lang w:val="fr-TN"/>
              </w:rPr>
              <w:t>لتطوير قيادة التغيير في مؤسسات التعليم العالي، في ضوء التنمية</w:t>
            </w:r>
            <w:r w:rsidR="001C7A33">
              <w:rPr>
                <w:rFonts w:ascii="Simplified Arabic" w:hAnsi="Simplified Arabic" w:cs="Simplified Arabic" w:hint="cs"/>
                <w:sz w:val="28"/>
                <w:szCs w:val="28"/>
                <w:rtl/>
                <w:lang w:val="fr-TN"/>
              </w:rPr>
              <w:t xml:space="preserve"> </w:t>
            </w:r>
            <w:r w:rsidR="00EF4E19">
              <w:rPr>
                <w:rFonts w:ascii="Simplified Arabic" w:hAnsi="Simplified Arabic" w:cs="Simplified Arabic"/>
                <w:sz w:val="28"/>
                <w:szCs w:val="28"/>
                <w:rtl/>
                <w:lang w:val="fr-TN"/>
              </w:rPr>
              <w:t>المستدامة</w:t>
            </w:r>
          </w:p>
        </w:tc>
      </w:tr>
      <w:tr w:rsidR="00993906" w:rsidTr="00A539F3">
        <w:tc>
          <w:tcPr>
            <w:tcW w:w="2233" w:type="dxa"/>
          </w:tcPr>
          <w:p w:rsidR="00993906" w:rsidRDefault="00993906" w:rsidP="005069E6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تاريخ </w:t>
            </w:r>
            <w:r w:rsidR="00256112"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النشر:</w:t>
            </w:r>
            <w:r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</w:p>
          <w:p w:rsidR="00993906" w:rsidRPr="00D73585" w:rsidRDefault="00993906" w:rsidP="00D73585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3772" w:type="dxa"/>
            <w:shd w:val="clear" w:color="auto" w:fill="auto"/>
          </w:tcPr>
          <w:p w:rsidR="00993906" w:rsidRPr="00862FD4" w:rsidRDefault="00CB1DF1" w:rsidP="005069E6">
            <w:pPr>
              <w:bidi/>
              <w:rPr>
                <w:rtl/>
                <w:lang w:val="en-GB" w:bidi="ar-TN"/>
              </w:rPr>
            </w:pPr>
            <w:r>
              <w:rPr>
                <w:rFonts w:hint="cs"/>
                <w:rtl/>
                <w:lang w:val="en-GB" w:bidi="ar-TN"/>
              </w:rPr>
              <w:t xml:space="preserve">16 </w:t>
            </w:r>
            <w:r w:rsidR="005D1344">
              <w:rPr>
                <w:rFonts w:hint="cs"/>
                <w:rtl/>
                <w:lang w:val="en-GB" w:bidi="ar-TN"/>
              </w:rPr>
              <w:t>ديسمبر 2016</w:t>
            </w:r>
          </w:p>
        </w:tc>
        <w:tc>
          <w:tcPr>
            <w:tcW w:w="37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93906" w:rsidRPr="00786D5F" w:rsidRDefault="00993906" w:rsidP="005069E6">
            <w:pPr>
              <w:bidi/>
              <w:rPr>
                <w:b/>
                <w:bCs/>
                <w:rtl/>
                <w:lang w:bidi="ar-TN"/>
              </w:rPr>
            </w:pPr>
            <w:r w:rsidRPr="00786D5F">
              <w:rPr>
                <w:rFonts w:hint="cs"/>
                <w:b/>
                <w:bCs/>
                <w:rtl/>
                <w:lang w:bidi="ar-TN"/>
              </w:rPr>
              <w:t>(</w:t>
            </w:r>
            <w:r w:rsidR="00CB1DF1">
              <w:rPr>
                <w:rFonts w:hint="cs"/>
                <w:b/>
                <w:bCs/>
                <w:rtl/>
                <w:lang w:bidi="ar-TN"/>
              </w:rPr>
              <w:t>16/12/2016</w:t>
            </w:r>
            <w:r w:rsidRPr="00786D5F">
              <w:rPr>
                <w:rFonts w:hint="cs"/>
                <w:b/>
                <w:bCs/>
                <w:rtl/>
                <w:lang w:bidi="ar-TN"/>
              </w:rPr>
              <w:t>)</w:t>
            </w:r>
          </w:p>
        </w:tc>
      </w:tr>
      <w:tr w:rsidR="005069E6" w:rsidTr="00A539F3">
        <w:tc>
          <w:tcPr>
            <w:tcW w:w="2233" w:type="dxa"/>
          </w:tcPr>
          <w:p w:rsidR="005069E6" w:rsidRDefault="005069E6" w:rsidP="005069E6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كلمات المفاتيح : </w:t>
            </w:r>
          </w:p>
          <w:p w:rsidR="00D73585" w:rsidRDefault="00D73585" w:rsidP="00D73585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  <w:p w:rsidR="00D73585" w:rsidRDefault="00D73585" w:rsidP="00D73585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  <w:p w:rsidR="00D73585" w:rsidRDefault="00D73585" w:rsidP="00D73585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  <w:p w:rsidR="00D73585" w:rsidRPr="00D73585" w:rsidRDefault="00D73585" w:rsidP="00D73585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545" w:type="dxa"/>
            <w:gridSpan w:val="2"/>
            <w:shd w:val="clear" w:color="auto" w:fill="auto"/>
          </w:tcPr>
          <w:p w:rsidR="00E53C20" w:rsidRPr="00862FD4" w:rsidRDefault="003A7D09" w:rsidP="00220FBC">
            <w:pPr>
              <w:bidi/>
              <w:rPr>
                <w:rtl/>
                <w:lang w:val="en-GB" w:bidi="ar-TN"/>
              </w:rPr>
            </w:pPr>
            <w:r>
              <w:rPr>
                <w:rFonts w:hint="cs"/>
                <w:rtl/>
                <w:lang w:bidi="ar-TN"/>
              </w:rPr>
              <w:t>المرأة والقيادة</w:t>
            </w:r>
            <w:r w:rsidR="00CB1DF1">
              <w:rPr>
                <w:rFonts w:hint="cs"/>
                <w:rtl/>
                <w:lang w:bidi="ar-TN"/>
              </w:rPr>
              <w:t>//</w:t>
            </w:r>
            <w:r w:rsidR="00220FBC">
              <w:rPr>
                <w:rFonts w:hint="cs"/>
                <w:rtl/>
                <w:lang w:bidi="ar-TN"/>
              </w:rPr>
              <w:t>التنمية المستدامة//العدالة//المساواة//الشفافية// تحقيق المساواة بين الجنسين//تمكين النساء// تمكين الفتيا</w:t>
            </w:r>
            <w:r w:rsidR="00CF4250">
              <w:rPr>
                <w:rFonts w:hint="cs"/>
                <w:rtl/>
                <w:lang w:bidi="ar-TN"/>
              </w:rPr>
              <w:t xml:space="preserve">ت// </w:t>
            </w:r>
          </w:p>
        </w:tc>
      </w:tr>
      <w:tr w:rsidR="005069E6" w:rsidTr="00A539F3">
        <w:tc>
          <w:tcPr>
            <w:tcW w:w="2233" w:type="dxa"/>
          </w:tcPr>
          <w:p w:rsidR="005069E6" w:rsidRPr="00D73585" w:rsidRDefault="00766926" w:rsidP="005069E6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المحمل</w:t>
            </w:r>
            <w:r w:rsidR="005069E6"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: </w:t>
            </w:r>
          </w:p>
          <w:p w:rsidR="005069E6" w:rsidRPr="00D73585" w:rsidRDefault="005069E6" w:rsidP="005069E6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545" w:type="dxa"/>
            <w:gridSpan w:val="2"/>
            <w:shd w:val="clear" w:color="auto" w:fill="auto"/>
          </w:tcPr>
          <w:p w:rsidR="00993906" w:rsidRPr="00E60CB8" w:rsidRDefault="00993906" w:rsidP="00E60CB8">
            <w:pPr>
              <w:pStyle w:val="Paragraphedeliste"/>
              <w:numPr>
                <w:ilvl w:val="0"/>
                <w:numId w:val="11"/>
              </w:numPr>
              <w:bidi/>
              <w:rPr>
                <w:rFonts w:cs="Arabic Transparent"/>
                <w:b/>
                <w:bCs/>
                <w:lang w:bidi="ar-TN"/>
              </w:rPr>
            </w:pPr>
            <w:r w:rsidRPr="00E60CB8">
              <w:rPr>
                <w:rFonts w:cs="Arabic Transparent" w:hint="cs"/>
                <w:b/>
                <w:bCs/>
                <w:sz w:val="24"/>
                <w:szCs w:val="24"/>
                <w:rtl/>
                <w:lang w:bidi="ar-TN"/>
              </w:rPr>
              <w:t xml:space="preserve">اختيار نوع </w:t>
            </w:r>
            <w:r w:rsidR="00992AAD" w:rsidRPr="00E60CB8">
              <w:rPr>
                <w:rFonts w:cs="Arabic Transparent" w:hint="cs"/>
                <w:b/>
                <w:bCs/>
                <w:sz w:val="24"/>
                <w:szCs w:val="24"/>
                <w:rtl/>
                <w:lang w:bidi="ar-TN"/>
              </w:rPr>
              <w:t>الوثيقة:</w:t>
            </w:r>
            <w:r w:rsidRPr="00E60CB8">
              <w:rPr>
                <w:rFonts w:cs="Arabic Transparent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</w:p>
          <w:p w:rsidR="00993906" w:rsidRPr="00992AAD" w:rsidRDefault="00993906" w:rsidP="00993906">
            <w:pPr>
              <w:pStyle w:val="Paragraphedeliste"/>
              <w:numPr>
                <w:ilvl w:val="0"/>
                <w:numId w:val="10"/>
              </w:numPr>
              <w:bidi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992AAD">
              <w:rPr>
                <w:rFonts w:asciiTheme="majorBidi" w:hAnsiTheme="majorBidi" w:cstheme="majorBidi"/>
                <w:color w:val="FF0000"/>
              </w:rPr>
              <w:t>Adobe PDF Do</w:t>
            </w:r>
            <w:r w:rsidR="00E60CB8" w:rsidRPr="00992AAD">
              <w:rPr>
                <w:rFonts w:asciiTheme="majorBidi" w:hAnsiTheme="majorBidi" w:cstheme="majorBidi"/>
                <w:color w:val="FF0000"/>
              </w:rPr>
              <w:t>cument</w:t>
            </w:r>
          </w:p>
          <w:p w:rsidR="00993906" w:rsidRPr="00766926" w:rsidRDefault="00993906" w:rsidP="00993906">
            <w:pPr>
              <w:pStyle w:val="Paragraphedeliste"/>
              <w:numPr>
                <w:ilvl w:val="0"/>
                <w:numId w:val="10"/>
              </w:num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766926">
              <w:rPr>
                <w:rFonts w:asciiTheme="majorBidi" w:hAnsiTheme="majorBidi" w:cstheme="majorBidi"/>
                <w:sz w:val="20"/>
                <w:szCs w:val="20"/>
              </w:rPr>
              <w:t>GIF image</w:t>
            </w:r>
          </w:p>
          <w:p w:rsidR="0061360F" w:rsidRPr="00766926" w:rsidRDefault="0061360F" w:rsidP="00A23A78">
            <w:pPr>
              <w:bidi/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766926">
              <w:rPr>
                <w:rFonts w:asciiTheme="majorBidi" w:hAnsiTheme="majorBidi" w:cstheme="majorBidi"/>
                <w:sz w:val="20"/>
                <w:szCs w:val="20"/>
              </w:rPr>
              <w:t>Microsoft Word Document</w:t>
            </w:r>
            <w:r w:rsidR="00A23A78" w:rsidRPr="00766926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766926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</w:p>
          <w:p w:rsidR="00A23A78" w:rsidRPr="00766926" w:rsidRDefault="00E60CB8" w:rsidP="00E60CB8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766926">
              <w:rPr>
                <w:rFonts w:asciiTheme="majorBidi" w:hAnsiTheme="majorBidi" w:cstheme="majorBidi"/>
                <w:sz w:val="20"/>
                <w:szCs w:val="20"/>
              </w:rPr>
              <w:t xml:space="preserve">JPEG-            </w:t>
            </w:r>
          </w:p>
          <w:p w:rsidR="00993906" w:rsidRPr="00766926" w:rsidRDefault="00993906" w:rsidP="0099390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TN"/>
              </w:rPr>
            </w:pPr>
            <w:r w:rsidRPr="00766926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PNG</w:t>
            </w:r>
            <w:r w:rsidR="00E60CB8" w:rsidRPr="00766926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-            </w:t>
            </w:r>
          </w:p>
          <w:p w:rsidR="00993906" w:rsidRPr="00766926" w:rsidRDefault="00993906" w:rsidP="0099390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TN"/>
              </w:rPr>
            </w:pPr>
            <w:r w:rsidRPr="00766926">
              <w:rPr>
                <w:rFonts w:asciiTheme="majorBidi" w:hAnsiTheme="majorBidi" w:cstheme="majorBidi"/>
                <w:sz w:val="20"/>
                <w:szCs w:val="20"/>
                <w:lang w:val="en-US"/>
              </w:rPr>
              <w:t>MPEG Video</w:t>
            </w:r>
            <w:r w:rsidR="00E60CB8" w:rsidRPr="00766926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-            </w:t>
            </w:r>
          </w:p>
          <w:p w:rsidR="00993906" w:rsidRPr="00766926" w:rsidRDefault="00993906" w:rsidP="00993906">
            <w:pPr>
              <w:bidi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766926">
              <w:rPr>
                <w:rFonts w:asciiTheme="majorBidi" w:hAnsiTheme="majorBidi" w:cstheme="majorBidi"/>
                <w:sz w:val="20"/>
                <w:szCs w:val="20"/>
                <w:lang w:val="en-US"/>
              </w:rPr>
              <w:t>AVI Video</w:t>
            </w:r>
            <w:r w:rsidR="00E60CB8" w:rsidRPr="00766926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-            </w:t>
            </w:r>
          </w:p>
          <w:p w:rsidR="00993906" w:rsidRPr="00766926" w:rsidRDefault="00993906" w:rsidP="00993906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766926">
              <w:rPr>
                <w:rFonts w:asciiTheme="majorBidi" w:hAnsiTheme="majorBidi" w:cstheme="majorBidi"/>
                <w:sz w:val="20"/>
                <w:szCs w:val="20"/>
              </w:rPr>
              <w:t>FLV Video</w:t>
            </w:r>
            <w:r w:rsidR="00E60CB8" w:rsidRPr="00766926">
              <w:rPr>
                <w:rFonts w:asciiTheme="majorBidi" w:hAnsiTheme="majorBidi" w:cstheme="majorBidi"/>
                <w:sz w:val="20"/>
                <w:szCs w:val="20"/>
              </w:rPr>
              <w:t xml:space="preserve">-            </w:t>
            </w:r>
          </w:p>
          <w:p w:rsidR="00993906" w:rsidRPr="00766926" w:rsidRDefault="00993906" w:rsidP="00993906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766926">
              <w:rPr>
                <w:rFonts w:asciiTheme="majorBidi" w:hAnsiTheme="majorBidi" w:cstheme="majorBidi"/>
                <w:sz w:val="20"/>
                <w:szCs w:val="20"/>
              </w:rPr>
              <w:t>Microsoft Excel Document</w:t>
            </w:r>
            <w:r w:rsidR="00E60CB8" w:rsidRPr="00766926">
              <w:rPr>
                <w:rFonts w:asciiTheme="majorBidi" w:hAnsiTheme="majorBidi" w:cstheme="majorBidi"/>
                <w:sz w:val="20"/>
                <w:szCs w:val="20"/>
              </w:rPr>
              <w:t xml:space="preserve">-            </w:t>
            </w:r>
          </w:p>
          <w:p w:rsidR="00993906" w:rsidRPr="00766926" w:rsidRDefault="00993906" w:rsidP="00993906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766926">
              <w:rPr>
                <w:rFonts w:asciiTheme="majorBidi" w:hAnsiTheme="majorBidi" w:cstheme="majorBidi"/>
                <w:sz w:val="20"/>
                <w:szCs w:val="20"/>
              </w:rPr>
              <w:t>Bibliographie Spécialisée</w:t>
            </w:r>
            <w:r w:rsidR="00E60CB8" w:rsidRPr="00766926">
              <w:rPr>
                <w:rFonts w:asciiTheme="majorBidi" w:hAnsiTheme="majorBidi" w:cstheme="majorBidi"/>
                <w:sz w:val="20"/>
                <w:szCs w:val="20"/>
              </w:rPr>
              <w:t xml:space="preserve">-           </w:t>
            </w:r>
          </w:p>
          <w:p w:rsidR="00993906" w:rsidRDefault="00993906" w:rsidP="00993906">
            <w:pPr>
              <w:bidi/>
              <w:rPr>
                <w:rtl/>
                <w:lang w:bidi="ar-TN"/>
              </w:rPr>
            </w:pPr>
          </w:p>
        </w:tc>
      </w:tr>
      <w:tr w:rsidR="005069E6" w:rsidTr="00A539F3">
        <w:tc>
          <w:tcPr>
            <w:tcW w:w="2233" w:type="dxa"/>
          </w:tcPr>
          <w:p w:rsidR="005069E6" w:rsidRDefault="005069E6" w:rsidP="005069E6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لغة الوثيقة : </w:t>
            </w:r>
          </w:p>
          <w:p w:rsidR="00D73585" w:rsidRPr="00D73585" w:rsidRDefault="00D73585" w:rsidP="00D73585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545" w:type="dxa"/>
            <w:gridSpan w:val="2"/>
            <w:shd w:val="clear" w:color="auto" w:fill="auto"/>
          </w:tcPr>
          <w:p w:rsidR="005069E6" w:rsidRPr="00D73585" w:rsidRDefault="00D73585" w:rsidP="00D73585">
            <w:pPr>
              <w:pStyle w:val="Paragraphedeliste"/>
              <w:numPr>
                <w:ilvl w:val="0"/>
                <w:numId w:val="6"/>
              </w:numPr>
              <w:bidi/>
              <w:rPr>
                <w:rFonts w:cs="Arabic Transparent"/>
                <w:b/>
                <w:bCs/>
                <w:sz w:val="24"/>
                <w:szCs w:val="24"/>
                <w:rtl/>
                <w:lang w:bidi="ar-TN"/>
              </w:rPr>
            </w:pPr>
            <w:r w:rsidRPr="00D73585">
              <w:rPr>
                <w:rFonts w:cs="Arabic Transparent" w:hint="cs"/>
                <w:b/>
                <w:bCs/>
                <w:sz w:val="24"/>
                <w:szCs w:val="24"/>
                <w:rtl/>
                <w:lang w:bidi="ar-TN"/>
              </w:rPr>
              <w:t>اختيار اللغة :</w:t>
            </w:r>
          </w:p>
          <w:p w:rsidR="00D73585" w:rsidRPr="00C80522" w:rsidRDefault="00D73585" w:rsidP="00D73585">
            <w:pPr>
              <w:pStyle w:val="Paragraphedeliste"/>
              <w:numPr>
                <w:ilvl w:val="0"/>
                <w:numId w:val="4"/>
              </w:numPr>
              <w:bidi/>
              <w:rPr>
                <w:rFonts w:cs="Arabic Transparent"/>
                <w:color w:val="FF0000"/>
                <w:sz w:val="24"/>
                <w:szCs w:val="24"/>
                <w:lang w:bidi="ar-TN"/>
              </w:rPr>
            </w:pPr>
            <w:r w:rsidRPr="00C80522">
              <w:rPr>
                <w:rFonts w:cs="Arabic Transparent" w:hint="cs"/>
                <w:color w:val="FF0000"/>
                <w:sz w:val="24"/>
                <w:szCs w:val="24"/>
                <w:rtl/>
                <w:lang w:bidi="ar-TN"/>
              </w:rPr>
              <w:t>العربية</w:t>
            </w:r>
          </w:p>
          <w:p w:rsidR="00D73585" w:rsidRPr="004E5027" w:rsidRDefault="00D73585" w:rsidP="00D73585">
            <w:pPr>
              <w:pStyle w:val="Paragraphedeliste"/>
              <w:numPr>
                <w:ilvl w:val="0"/>
                <w:numId w:val="4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4E5027">
              <w:rPr>
                <w:rFonts w:cs="Arabic Transparent" w:hint="cs"/>
                <w:sz w:val="24"/>
                <w:szCs w:val="24"/>
                <w:rtl/>
                <w:lang w:bidi="ar-TN"/>
              </w:rPr>
              <w:t>الفرنسية</w:t>
            </w:r>
          </w:p>
          <w:p w:rsidR="00D73585" w:rsidRPr="00766926" w:rsidRDefault="00D73585" w:rsidP="00766926">
            <w:pPr>
              <w:pStyle w:val="Paragraphedeliste"/>
              <w:numPr>
                <w:ilvl w:val="0"/>
                <w:numId w:val="4"/>
              </w:numPr>
              <w:bidi/>
              <w:rPr>
                <w:rFonts w:cs="Arabic Transparent"/>
                <w:sz w:val="24"/>
                <w:szCs w:val="24"/>
                <w:rtl/>
                <w:lang w:bidi="ar-TN"/>
              </w:rPr>
            </w:pPr>
            <w:r w:rsidRPr="004E5027">
              <w:rPr>
                <w:rFonts w:cs="Arabic Transparent" w:hint="cs"/>
                <w:sz w:val="24"/>
                <w:szCs w:val="24"/>
                <w:rtl/>
                <w:lang w:bidi="ar-TN"/>
              </w:rPr>
              <w:t>الإنقليزية</w:t>
            </w:r>
          </w:p>
        </w:tc>
      </w:tr>
      <w:tr w:rsidR="00D73585" w:rsidTr="00A539F3">
        <w:tc>
          <w:tcPr>
            <w:tcW w:w="2233" w:type="dxa"/>
          </w:tcPr>
          <w:p w:rsidR="00D73585" w:rsidRDefault="00D73585" w:rsidP="005069E6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الملف : </w:t>
            </w:r>
          </w:p>
          <w:p w:rsidR="00D73585" w:rsidRPr="00D73585" w:rsidRDefault="00D73585" w:rsidP="00D73585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3772" w:type="dxa"/>
            <w:shd w:val="clear" w:color="auto" w:fill="auto"/>
          </w:tcPr>
          <w:p w:rsidR="00D73585" w:rsidRDefault="00D73585" w:rsidP="005069E6">
            <w:pPr>
              <w:bidi/>
              <w:rPr>
                <w:rtl/>
                <w:lang w:bidi="ar-TN"/>
              </w:rPr>
            </w:pPr>
          </w:p>
        </w:tc>
        <w:tc>
          <w:tcPr>
            <w:tcW w:w="37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73585" w:rsidRPr="00B714CE" w:rsidRDefault="00D73585" w:rsidP="00D73585">
            <w:pPr>
              <w:bidi/>
              <w:rPr>
                <w:rFonts w:cs="Arabic Transparent"/>
                <w:sz w:val="24"/>
                <w:szCs w:val="24"/>
                <w:rtl/>
                <w:lang w:bidi="ar-TN"/>
              </w:rPr>
            </w:pPr>
            <w:r w:rsidRPr="00B714CE">
              <w:rPr>
                <w:rFonts w:cs="Arabic Transparent" w:hint="cs"/>
                <w:sz w:val="24"/>
                <w:szCs w:val="24"/>
                <w:rtl/>
                <w:lang w:bidi="ar-TN"/>
              </w:rPr>
              <w:t>(</w:t>
            </w:r>
            <w:r w:rsidRPr="00B714CE">
              <w:rPr>
                <w:rFonts w:cs="Arabic Transparent" w:hint="cs"/>
                <w:b/>
                <w:bCs/>
                <w:sz w:val="24"/>
                <w:szCs w:val="24"/>
                <w:rtl/>
                <w:lang w:bidi="ar-TN"/>
              </w:rPr>
              <w:t>تصفح</w:t>
            </w:r>
            <w:r w:rsidRPr="00B714CE">
              <w:rPr>
                <w:rFonts w:cs="Arabic Transparent" w:hint="cs"/>
                <w:sz w:val="24"/>
                <w:szCs w:val="24"/>
                <w:rtl/>
                <w:lang w:bidi="ar-TN"/>
              </w:rPr>
              <w:t>)</w:t>
            </w:r>
            <w:r w:rsidR="00B714CE">
              <w:rPr>
                <w:rFonts w:cs="Arabic Transparent"/>
                <w:sz w:val="24"/>
                <w:szCs w:val="24"/>
                <w:lang w:bidi="ar-TN"/>
              </w:rPr>
              <w:t>……..</w:t>
            </w:r>
          </w:p>
          <w:p w:rsidR="00D73585" w:rsidRPr="00B714CE" w:rsidRDefault="00D73585" w:rsidP="00D73585">
            <w:pPr>
              <w:bidi/>
              <w:rPr>
                <w:sz w:val="20"/>
                <w:szCs w:val="20"/>
                <w:lang w:bidi="ar-TN"/>
              </w:rPr>
            </w:pPr>
          </w:p>
        </w:tc>
      </w:tr>
      <w:tr w:rsidR="00D73585" w:rsidTr="00A539F3">
        <w:tc>
          <w:tcPr>
            <w:tcW w:w="2233" w:type="dxa"/>
          </w:tcPr>
          <w:p w:rsidR="00D73585" w:rsidRDefault="00D73585" w:rsidP="005069E6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المقتطف (للفيديو)</w:t>
            </w:r>
          </w:p>
          <w:p w:rsidR="00D73585" w:rsidRPr="00D73585" w:rsidRDefault="00D73585" w:rsidP="00D73585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3772" w:type="dxa"/>
            <w:shd w:val="clear" w:color="auto" w:fill="auto"/>
          </w:tcPr>
          <w:p w:rsidR="00D73585" w:rsidRDefault="00D73585" w:rsidP="005069E6">
            <w:pPr>
              <w:bidi/>
              <w:rPr>
                <w:rtl/>
                <w:lang w:bidi="ar-TN"/>
              </w:rPr>
            </w:pPr>
          </w:p>
        </w:tc>
        <w:tc>
          <w:tcPr>
            <w:tcW w:w="37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714CE" w:rsidRPr="00B714CE" w:rsidRDefault="00B714CE" w:rsidP="00B714CE">
            <w:pPr>
              <w:bidi/>
              <w:rPr>
                <w:rFonts w:cs="Arabic Transparent"/>
                <w:sz w:val="24"/>
                <w:szCs w:val="24"/>
                <w:rtl/>
                <w:lang w:bidi="ar-TN"/>
              </w:rPr>
            </w:pPr>
            <w:r w:rsidRPr="00B714CE">
              <w:rPr>
                <w:rFonts w:cs="Arabic Transparent" w:hint="cs"/>
                <w:sz w:val="24"/>
                <w:szCs w:val="24"/>
                <w:rtl/>
                <w:lang w:bidi="ar-TN"/>
              </w:rPr>
              <w:t>(</w:t>
            </w:r>
            <w:r w:rsidRPr="00B714CE">
              <w:rPr>
                <w:rFonts w:cs="Arabic Transparent" w:hint="cs"/>
                <w:b/>
                <w:bCs/>
                <w:sz w:val="24"/>
                <w:szCs w:val="24"/>
                <w:rtl/>
                <w:lang w:bidi="ar-TN"/>
              </w:rPr>
              <w:t>تصفح</w:t>
            </w:r>
            <w:r w:rsidRPr="00B714CE">
              <w:rPr>
                <w:rFonts w:cs="Arabic Transparent" w:hint="cs"/>
                <w:sz w:val="24"/>
                <w:szCs w:val="24"/>
                <w:rtl/>
                <w:lang w:bidi="ar-TN"/>
              </w:rPr>
              <w:t>)</w:t>
            </w:r>
            <w:r>
              <w:rPr>
                <w:rFonts w:cs="Arabic Transparent"/>
                <w:sz w:val="24"/>
                <w:szCs w:val="24"/>
                <w:lang w:bidi="ar-TN"/>
              </w:rPr>
              <w:t xml:space="preserve"> ……..</w:t>
            </w:r>
          </w:p>
          <w:p w:rsidR="00D73585" w:rsidRDefault="00D73585" w:rsidP="00B714CE">
            <w:pPr>
              <w:bidi/>
              <w:rPr>
                <w:rtl/>
                <w:lang w:bidi="ar-TN"/>
              </w:rPr>
            </w:pPr>
          </w:p>
        </w:tc>
      </w:tr>
      <w:tr w:rsidR="00D73585" w:rsidTr="00A539F3">
        <w:tc>
          <w:tcPr>
            <w:tcW w:w="2233" w:type="dxa"/>
          </w:tcPr>
          <w:p w:rsidR="00D73585" w:rsidRPr="00D73585" w:rsidRDefault="00D73585" w:rsidP="005069E6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المصغر (للفيديو)</w:t>
            </w:r>
          </w:p>
        </w:tc>
        <w:tc>
          <w:tcPr>
            <w:tcW w:w="3772" w:type="dxa"/>
            <w:shd w:val="clear" w:color="auto" w:fill="auto"/>
          </w:tcPr>
          <w:p w:rsidR="00D73585" w:rsidRDefault="00D73585" w:rsidP="005069E6">
            <w:pPr>
              <w:bidi/>
              <w:rPr>
                <w:lang w:bidi="ar-TN"/>
              </w:rPr>
            </w:pPr>
          </w:p>
          <w:p w:rsidR="00B714CE" w:rsidRDefault="00B714CE" w:rsidP="00B714CE">
            <w:pPr>
              <w:bidi/>
              <w:rPr>
                <w:rtl/>
                <w:lang w:bidi="ar-TN"/>
              </w:rPr>
            </w:pPr>
          </w:p>
        </w:tc>
        <w:tc>
          <w:tcPr>
            <w:tcW w:w="37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714CE" w:rsidRPr="00B714CE" w:rsidRDefault="00B714CE" w:rsidP="00B714CE">
            <w:pPr>
              <w:bidi/>
              <w:rPr>
                <w:rFonts w:cs="Arabic Transparent"/>
                <w:sz w:val="24"/>
                <w:szCs w:val="24"/>
                <w:rtl/>
                <w:lang w:bidi="ar-TN"/>
              </w:rPr>
            </w:pPr>
            <w:r w:rsidRPr="00B714CE">
              <w:rPr>
                <w:rFonts w:cs="Arabic Transparent" w:hint="cs"/>
                <w:sz w:val="24"/>
                <w:szCs w:val="24"/>
                <w:rtl/>
                <w:lang w:bidi="ar-TN"/>
              </w:rPr>
              <w:lastRenderedPageBreak/>
              <w:t>(</w:t>
            </w:r>
            <w:r w:rsidRPr="00B714CE">
              <w:rPr>
                <w:rFonts w:cs="Arabic Transparent" w:hint="cs"/>
                <w:b/>
                <w:bCs/>
                <w:sz w:val="24"/>
                <w:szCs w:val="24"/>
                <w:rtl/>
                <w:lang w:bidi="ar-TN"/>
              </w:rPr>
              <w:t>تصفح</w:t>
            </w:r>
            <w:r w:rsidRPr="00B714CE">
              <w:rPr>
                <w:rFonts w:cs="Arabic Transparent" w:hint="cs"/>
                <w:sz w:val="24"/>
                <w:szCs w:val="24"/>
                <w:rtl/>
                <w:lang w:bidi="ar-TN"/>
              </w:rPr>
              <w:t>)</w:t>
            </w:r>
            <w:r>
              <w:rPr>
                <w:rFonts w:cs="Arabic Transparent"/>
                <w:sz w:val="24"/>
                <w:szCs w:val="24"/>
                <w:lang w:bidi="ar-TN"/>
              </w:rPr>
              <w:t xml:space="preserve"> ……..</w:t>
            </w:r>
          </w:p>
          <w:p w:rsidR="00D73585" w:rsidRDefault="00D73585" w:rsidP="00B714CE">
            <w:pPr>
              <w:bidi/>
              <w:rPr>
                <w:rtl/>
                <w:lang w:bidi="ar-TN"/>
              </w:rPr>
            </w:pPr>
          </w:p>
        </w:tc>
      </w:tr>
      <w:tr w:rsidR="00994713" w:rsidTr="00A539F3">
        <w:tc>
          <w:tcPr>
            <w:tcW w:w="2233" w:type="dxa"/>
          </w:tcPr>
          <w:p w:rsidR="00994713" w:rsidRPr="00D73585" w:rsidRDefault="00963C90" w:rsidP="00994713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lastRenderedPageBreak/>
              <w:t xml:space="preserve">المحاور الرئيسية </w:t>
            </w:r>
            <w:r w:rsidR="00A4050E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والفرعية</w:t>
            </w:r>
            <w:r w:rsidR="00A4050E"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:</w:t>
            </w:r>
            <w:r w:rsidR="00994713"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</w:p>
          <w:p w:rsidR="00994713" w:rsidRPr="00D73585" w:rsidRDefault="00994713" w:rsidP="00994713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545" w:type="dxa"/>
            <w:gridSpan w:val="2"/>
            <w:shd w:val="clear" w:color="auto" w:fill="auto"/>
          </w:tcPr>
          <w:p w:rsidR="005441FB" w:rsidRPr="00534148" w:rsidRDefault="005441FB" w:rsidP="005441FB">
            <w:pPr>
              <w:pStyle w:val="Paragraphedeliste"/>
              <w:numPr>
                <w:ilvl w:val="0"/>
                <w:numId w:val="1"/>
              </w:numPr>
              <w:bidi/>
              <w:rPr>
                <w:sz w:val="28"/>
                <w:szCs w:val="28"/>
                <w:lang w:bidi="ar-TN"/>
              </w:rPr>
            </w:pPr>
            <w:r w:rsidRPr="00534148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العنف </w:t>
            </w:r>
            <w:r w:rsidRPr="00534148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القائم</w:t>
            </w:r>
            <w:r w:rsidRPr="00534148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على النوع الاجتماعي</w:t>
            </w:r>
          </w:p>
          <w:p w:rsidR="003361F3" w:rsidRPr="00534148" w:rsidRDefault="003361F3" w:rsidP="003361F3">
            <w:pPr>
              <w:pStyle w:val="Paragraphedeliste"/>
              <w:numPr>
                <w:ilvl w:val="0"/>
                <w:numId w:val="2"/>
              </w:numPr>
              <w:bidi/>
              <w:rPr>
                <w:sz w:val="24"/>
                <w:szCs w:val="24"/>
                <w:lang w:bidi="ar-TN"/>
              </w:rPr>
            </w:pPr>
            <w:r w:rsidRPr="00534148">
              <w:rPr>
                <w:rFonts w:cs="Arabic Transparent" w:hint="cs"/>
                <w:sz w:val="24"/>
                <w:szCs w:val="24"/>
                <w:rtl/>
              </w:rPr>
              <w:t>التحرش الجنسي في مواقع العمل</w:t>
            </w:r>
          </w:p>
          <w:p w:rsidR="003361F3" w:rsidRPr="00534148" w:rsidRDefault="003361F3" w:rsidP="003361F3">
            <w:pPr>
              <w:pStyle w:val="Paragraphedeliste"/>
              <w:numPr>
                <w:ilvl w:val="0"/>
                <w:numId w:val="2"/>
              </w:numPr>
              <w:bidi/>
              <w:rPr>
                <w:sz w:val="24"/>
                <w:szCs w:val="24"/>
                <w:lang w:bidi="ar-TN"/>
              </w:rPr>
            </w:pPr>
            <w:r w:rsidRPr="00534148">
              <w:rPr>
                <w:rFonts w:cs="Arabic Transparent" w:hint="cs"/>
                <w:sz w:val="24"/>
                <w:szCs w:val="24"/>
                <w:rtl/>
              </w:rPr>
              <w:t>العنف الأسري</w:t>
            </w:r>
          </w:p>
          <w:p w:rsidR="003361F3" w:rsidRPr="00534148" w:rsidRDefault="003361F3" w:rsidP="003361F3">
            <w:pPr>
              <w:pStyle w:val="Paragraphedeliste"/>
              <w:numPr>
                <w:ilvl w:val="0"/>
                <w:numId w:val="2"/>
              </w:numPr>
              <w:bidi/>
              <w:rPr>
                <w:sz w:val="24"/>
                <w:szCs w:val="24"/>
                <w:lang w:bidi="ar-TN"/>
              </w:rPr>
            </w:pPr>
            <w:r w:rsidRPr="00534148">
              <w:rPr>
                <w:rFonts w:cs="Arabic Transparent" w:hint="cs"/>
                <w:sz w:val="24"/>
                <w:szCs w:val="24"/>
                <w:rtl/>
              </w:rPr>
              <w:t>العنف الجسدي</w:t>
            </w:r>
          </w:p>
          <w:p w:rsidR="003361F3" w:rsidRPr="00611D77" w:rsidRDefault="003361F3" w:rsidP="003361F3">
            <w:pPr>
              <w:pStyle w:val="Paragraphedeliste"/>
              <w:numPr>
                <w:ilvl w:val="0"/>
                <w:numId w:val="2"/>
              </w:numPr>
              <w:bidi/>
              <w:rPr>
                <w:color w:val="FF0000"/>
                <w:sz w:val="24"/>
                <w:szCs w:val="24"/>
                <w:lang w:bidi="ar-TN"/>
              </w:rPr>
            </w:pPr>
            <w:r w:rsidRPr="00534148">
              <w:rPr>
                <w:rFonts w:cs="Arabic Transparent" w:hint="cs"/>
                <w:sz w:val="24"/>
                <w:szCs w:val="24"/>
                <w:rtl/>
              </w:rPr>
              <w:t>العنف الجنسي</w:t>
            </w:r>
          </w:p>
          <w:p w:rsidR="00897B31" w:rsidRPr="00611D77" w:rsidRDefault="00897B31" w:rsidP="00897B31">
            <w:pPr>
              <w:pStyle w:val="Paragraphedeliste"/>
              <w:numPr>
                <w:ilvl w:val="0"/>
                <w:numId w:val="2"/>
              </w:numPr>
              <w:bidi/>
              <w:rPr>
                <w:sz w:val="24"/>
                <w:szCs w:val="24"/>
                <w:lang w:bidi="ar-TN"/>
              </w:rPr>
            </w:pPr>
            <w:r w:rsidRPr="00611D77">
              <w:rPr>
                <w:rFonts w:cs="Arabic Transparent" w:hint="cs"/>
                <w:sz w:val="24"/>
                <w:szCs w:val="24"/>
                <w:rtl/>
                <w:lang w:bidi="ar-TN"/>
              </w:rPr>
              <w:t>العنف السياسي</w:t>
            </w:r>
          </w:p>
          <w:p w:rsidR="003361F3" w:rsidRPr="00534148" w:rsidRDefault="003361F3" w:rsidP="003361F3">
            <w:pPr>
              <w:pStyle w:val="Paragraphedeliste"/>
              <w:numPr>
                <w:ilvl w:val="0"/>
                <w:numId w:val="2"/>
              </w:numPr>
              <w:bidi/>
              <w:rPr>
                <w:sz w:val="24"/>
                <w:szCs w:val="24"/>
                <w:lang w:bidi="ar-TN"/>
              </w:rPr>
            </w:pPr>
            <w:r w:rsidRPr="00534148">
              <w:rPr>
                <w:rFonts w:cs="Arabic Transparent" w:hint="cs"/>
                <w:sz w:val="24"/>
                <w:szCs w:val="24"/>
                <w:rtl/>
              </w:rPr>
              <w:t>العنف في مناطق النزاع</w:t>
            </w:r>
          </w:p>
          <w:p w:rsidR="003361F3" w:rsidRPr="00534148" w:rsidRDefault="003361F3" w:rsidP="003361F3">
            <w:pPr>
              <w:pStyle w:val="Paragraphedeliste"/>
              <w:numPr>
                <w:ilvl w:val="0"/>
                <w:numId w:val="2"/>
              </w:numPr>
              <w:bidi/>
              <w:rPr>
                <w:sz w:val="24"/>
                <w:szCs w:val="24"/>
                <w:lang w:bidi="ar-TN"/>
              </w:rPr>
            </w:pPr>
            <w:r w:rsidRPr="00534148">
              <w:rPr>
                <w:rFonts w:cs="Arabic Transparent" w:hint="cs"/>
                <w:sz w:val="24"/>
                <w:szCs w:val="24"/>
                <w:rtl/>
              </w:rPr>
              <w:t>العنف اللفظي</w:t>
            </w:r>
          </w:p>
          <w:p w:rsidR="003361F3" w:rsidRPr="00534148" w:rsidRDefault="003361F3" w:rsidP="00AA0464">
            <w:pPr>
              <w:pStyle w:val="Paragraphedeliste"/>
              <w:numPr>
                <w:ilvl w:val="0"/>
                <w:numId w:val="2"/>
              </w:numPr>
              <w:bidi/>
              <w:rPr>
                <w:sz w:val="24"/>
                <w:szCs w:val="24"/>
                <w:lang w:bidi="ar-TN"/>
              </w:rPr>
            </w:pPr>
            <w:r w:rsidRPr="00534148">
              <w:rPr>
                <w:rFonts w:cs="Arabic Transparent" w:hint="cs"/>
                <w:sz w:val="24"/>
                <w:szCs w:val="24"/>
                <w:rtl/>
              </w:rPr>
              <w:t>العنف النفسي</w:t>
            </w:r>
          </w:p>
          <w:p w:rsidR="00A00348" w:rsidRPr="00534148" w:rsidRDefault="00A00348" w:rsidP="00A00348">
            <w:pPr>
              <w:pStyle w:val="Paragraphedeliste"/>
              <w:numPr>
                <w:ilvl w:val="0"/>
                <w:numId w:val="2"/>
              </w:numPr>
              <w:bidi/>
              <w:rPr>
                <w:sz w:val="24"/>
                <w:szCs w:val="24"/>
                <w:lang w:bidi="ar-TN"/>
              </w:rPr>
            </w:pPr>
            <w:r w:rsidRPr="00534148">
              <w:rPr>
                <w:rFonts w:cs="Arabic Transparent" w:hint="cs"/>
                <w:sz w:val="24"/>
                <w:szCs w:val="24"/>
                <w:rtl/>
              </w:rPr>
              <w:t>ختان الاناث</w:t>
            </w:r>
          </w:p>
          <w:p w:rsidR="00A00348" w:rsidRPr="00A4050E" w:rsidRDefault="00A00348" w:rsidP="00A00348">
            <w:pPr>
              <w:pStyle w:val="Paragraphedeliste"/>
              <w:numPr>
                <w:ilvl w:val="0"/>
                <w:numId w:val="2"/>
              </w:numPr>
              <w:bidi/>
              <w:rPr>
                <w:sz w:val="24"/>
                <w:szCs w:val="24"/>
                <w:lang w:bidi="ar-TN"/>
              </w:rPr>
            </w:pPr>
            <w:r w:rsidRPr="00A4050E">
              <w:rPr>
                <w:rFonts w:cs="Arabic Transparent" w:hint="cs"/>
                <w:sz w:val="24"/>
                <w:szCs w:val="24"/>
                <w:rtl/>
              </w:rPr>
              <w:t>زواج القصّر</w:t>
            </w:r>
          </w:p>
          <w:p w:rsidR="005441FB" w:rsidRPr="00473511" w:rsidRDefault="005441FB" w:rsidP="005441FB">
            <w:pPr>
              <w:pStyle w:val="Paragraphedeliste"/>
              <w:numPr>
                <w:ilvl w:val="0"/>
                <w:numId w:val="1"/>
              </w:numPr>
              <w:tabs>
                <w:tab w:val="left" w:pos="1978"/>
              </w:tabs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473511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الفتاة العربية المراهقة</w:t>
            </w:r>
          </w:p>
          <w:p w:rsidR="005441FB" w:rsidRPr="008B7E8E" w:rsidRDefault="005441FB" w:rsidP="005441FB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b/>
                <w:bCs/>
                <w:sz w:val="24"/>
                <w:szCs w:val="24"/>
              </w:rPr>
            </w:pPr>
            <w:r w:rsidRPr="00B714CE">
              <w:rPr>
                <w:rFonts w:cs="Arabic Transparent" w:hint="cs"/>
                <w:sz w:val="24"/>
                <w:szCs w:val="24"/>
                <w:rtl/>
              </w:rPr>
              <w:t>حقوق المراهقين</w:t>
            </w:r>
          </w:p>
          <w:p w:rsidR="008B7E8E" w:rsidRPr="005441FB" w:rsidRDefault="008B7E8E" w:rsidP="008B7E8E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b/>
                <w:bCs/>
                <w:sz w:val="24"/>
                <w:szCs w:val="24"/>
              </w:rPr>
            </w:pPr>
            <w:r w:rsidRPr="00B714CE">
              <w:rPr>
                <w:rFonts w:cs="Arabic Transparent" w:hint="cs"/>
                <w:sz w:val="24"/>
                <w:szCs w:val="24"/>
                <w:rtl/>
              </w:rPr>
              <w:t>المراهقون والتعليم</w:t>
            </w:r>
          </w:p>
          <w:p w:rsidR="008B7E8E" w:rsidRPr="008B7E8E" w:rsidRDefault="008B7E8E" w:rsidP="00977E46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b/>
                <w:bCs/>
                <w:sz w:val="24"/>
                <w:szCs w:val="24"/>
              </w:rPr>
            </w:pPr>
            <w:r w:rsidRPr="005441FB">
              <w:rPr>
                <w:rFonts w:cs="Arabic Transparent" w:hint="cs"/>
                <w:sz w:val="24"/>
                <w:szCs w:val="24"/>
                <w:rtl/>
              </w:rPr>
              <w:t>المراهقون،</w:t>
            </w:r>
            <w:r w:rsidR="00977E46">
              <w:rPr>
                <w:rFonts w:cs="Arabic Transparent" w:hint="cs"/>
                <w:sz w:val="24"/>
                <w:szCs w:val="24"/>
                <w:rtl/>
              </w:rPr>
              <w:t xml:space="preserve"> </w:t>
            </w:r>
            <w:r w:rsidRPr="005441FB">
              <w:rPr>
                <w:rFonts w:cs="Arabic Transparent" w:hint="cs"/>
                <w:sz w:val="24"/>
                <w:szCs w:val="24"/>
                <w:rtl/>
              </w:rPr>
              <w:t>الصحة والصحة الإنجابية</w:t>
            </w:r>
          </w:p>
          <w:p w:rsidR="005441FB" w:rsidRPr="00EC56FE" w:rsidRDefault="005441FB" w:rsidP="00EC56FE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b/>
                <w:bCs/>
                <w:sz w:val="24"/>
                <w:szCs w:val="24"/>
              </w:rPr>
            </w:pPr>
            <w:r w:rsidRPr="00B714CE">
              <w:rPr>
                <w:rFonts w:cs="Arabic Transparent" w:hint="cs"/>
                <w:sz w:val="24"/>
                <w:szCs w:val="24"/>
                <w:rtl/>
              </w:rPr>
              <w:t>المراهقون والعمل</w:t>
            </w:r>
          </w:p>
          <w:p w:rsidR="005441FB" w:rsidRPr="00AF461F" w:rsidRDefault="005441FB" w:rsidP="005441FB">
            <w:pPr>
              <w:pStyle w:val="Paragraphedeliste"/>
              <w:numPr>
                <w:ilvl w:val="0"/>
                <w:numId w:val="1"/>
              </w:numPr>
              <w:bidi/>
              <w:rPr>
                <w:sz w:val="28"/>
                <w:szCs w:val="28"/>
                <w:lang w:bidi="ar-TN"/>
              </w:rPr>
            </w:pPr>
            <w:r w:rsidRPr="00473511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المرأة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العربية والإعلام</w:t>
            </w:r>
            <w:r w:rsidRPr="00473511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وتكنولوجيا المعلومات</w:t>
            </w:r>
          </w:p>
          <w:p w:rsidR="00E76AF7" w:rsidRPr="00A85821" w:rsidRDefault="00A85821" w:rsidP="00A85821">
            <w:pPr>
              <w:pStyle w:val="Paragraphedeliste"/>
              <w:numPr>
                <w:ilvl w:val="0"/>
                <w:numId w:val="3"/>
              </w:numPr>
              <w:bidi/>
              <w:ind w:left="1168"/>
              <w:rPr>
                <w:rFonts w:cs="Arabic Transparent"/>
                <w:sz w:val="24"/>
                <w:szCs w:val="24"/>
                <w:lang w:bidi="ar-TN"/>
              </w:rPr>
            </w:pPr>
            <w:r w:rsidRPr="00AF461F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والشبكات الاجتماعية</w:t>
            </w:r>
          </w:p>
          <w:p w:rsidR="005441FB" w:rsidRPr="00AF461F" w:rsidRDefault="005441FB" w:rsidP="00E76AF7">
            <w:pPr>
              <w:pStyle w:val="Paragraphedeliste"/>
              <w:numPr>
                <w:ilvl w:val="0"/>
                <w:numId w:val="3"/>
              </w:numPr>
              <w:bidi/>
              <w:ind w:left="1168"/>
              <w:rPr>
                <w:rFonts w:cs="Arabic Transparent"/>
                <w:sz w:val="24"/>
                <w:szCs w:val="24"/>
                <w:lang w:bidi="ar-TN"/>
              </w:rPr>
            </w:pPr>
            <w:r w:rsidRPr="00AF461F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والصحافة المكتوبة</w:t>
            </w:r>
          </w:p>
          <w:p w:rsidR="005441FB" w:rsidRDefault="005441FB" w:rsidP="005441FB">
            <w:pPr>
              <w:pStyle w:val="Paragraphedeliste"/>
              <w:numPr>
                <w:ilvl w:val="0"/>
                <w:numId w:val="3"/>
              </w:numPr>
              <w:bidi/>
              <w:ind w:left="1168"/>
              <w:rPr>
                <w:rFonts w:cs="Arabic Transparent"/>
                <w:sz w:val="24"/>
                <w:szCs w:val="24"/>
                <w:lang w:bidi="ar-TN"/>
              </w:rPr>
            </w:pPr>
            <w:r w:rsidRPr="00AF461F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والصحافة المرئية والمسموعة</w:t>
            </w:r>
          </w:p>
          <w:p w:rsidR="00A63E19" w:rsidRPr="00AF461F" w:rsidRDefault="00A63E19" w:rsidP="00A63E19">
            <w:pPr>
              <w:pStyle w:val="Paragraphedeliste"/>
              <w:numPr>
                <w:ilvl w:val="0"/>
                <w:numId w:val="3"/>
              </w:numPr>
              <w:bidi/>
              <w:ind w:left="1168"/>
              <w:rPr>
                <w:rFonts w:cs="Arabic Transparent"/>
                <w:sz w:val="24"/>
                <w:szCs w:val="24"/>
                <w:lang w:bidi="ar-TN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TN"/>
              </w:rPr>
              <w:t>الإعلام وأهداف التنمية المستدامة</w:t>
            </w:r>
          </w:p>
          <w:p w:rsidR="005441FB" w:rsidRPr="00473511" w:rsidRDefault="005441FB" w:rsidP="005441FB">
            <w:pPr>
              <w:pStyle w:val="Paragraphedeliste"/>
              <w:numPr>
                <w:ilvl w:val="0"/>
                <w:numId w:val="1"/>
              </w:numPr>
              <w:tabs>
                <w:tab w:val="left" w:pos="1978"/>
              </w:tabs>
              <w:bidi/>
              <w:rPr>
                <w:rFonts w:cs="Arabic Transparent"/>
                <w:b/>
                <w:bCs/>
                <w:sz w:val="28"/>
                <w:szCs w:val="28"/>
              </w:rPr>
            </w:pPr>
            <w:r w:rsidRPr="00473511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المرأة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العربية</w:t>
            </w:r>
            <w:r w:rsidRPr="00473511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والبيئة</w:t>
            </w:r>
          </w:p>
          <w:p w:rsidR="00653243" w:rsidRPr="00692FD4" w:rsidRDefault="00653243" w:rsidP="00692FD4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b/>
                <w:bCs/>
                <w:sz w:val="24"/>
                <w:szCs w:val="24"/>
              </w:rPr>
            </w:pPr>
            <w:r w:rsidRPr="00B714CE">
              <w:rPr>
                <w:rStyle w:val="hps"/>
                <w:rFonts w:cs="Arabic Transparent" w:hint="cs"/>
                <w:sz w:val="24"/>
                <w:szCs w:val="24"/>
                <w:rtl/>
                <w:lang w:bidi="ar"/>
              </w:rPr>
              <w:t>المرأة في</w:t>
            </w:r>
            <w:r w:rsidRPr="00B714CE">
              <w:rPr>
                <w:rFonts w:cs="Arabic Transparent" w:hint="cs"/>
                <w:sz w:val="24"/>
                <w:szCs w:val="24"/>
                <w:rtl/>
                <w:lang w:bidi="ar"/>
              </w:rPr>
              <w:t xml:space="preserve"> </w:t>
            </w:r>
            <w:r w:rsidRPr="00B714CE">
              <w:rPr>
                <w:rStyle w:val="hps"/>
                <w:rFonts w:cs="Arabic Transparent" w:hint="cs"/>
                <w:sz w:val="24"/>
                <w:szCs w:val="24"/>
                <w:rtl/>
                <w:lang w:bidi="ar"/>
              </w:rPr>
              <w:t>الوسط الريفي</w:t>
            </w:r>
          </w:p>
          <w:p w:rsidR="005441FB" w:rsidRPr="00B714CE" w:rsidRDefault="005441FB" w:rsidP="00653243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b/>
                <w:bCs/>
                <w:sz w:val="24"/>
                <w:szCs w:val="24"/>
              </w:rPr>
            </w:pPr>
            <w:r w:rsidRPr="00B714CE">
              <w:rPr>
                <w:rFonts w:cs="Arabic Transparent" w:hint="cs"/>
                <w:sz w:val="24"/>
                <w:szCs w:val="24"/>
                <w:rtl/>
              </w:rPr>
              <w:t>المرأة وإدارة الموارد المائية</w:t>
            </w:r>
          </w:p>
          <w:p w:rsidR="005441FB" w:rsidRPr="00596CA7" w:rsidRDefault="005441FB" w:rsidP="004E3B38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Style w:val="hps"/>
                <w:rFonts w:cs="Arabic Transparent"/>
                <w:b/>
                <w:bCs/>
                <w:color w:val="0D0D0D" w:themeColor="text1" w:themeTint="F2"/>
                <w:sz w:val="24"/>
                <w:szCs w:val="24"/>
              </w:rPr>
            </w:pPr>
            <w:r w:rsidRPr="00596CA7">
              <w:rPr>
                <w:rStyle w:val="hps"/>
                <w:rFonts w:cs="Arabic Transparent" w:hint="cs"/>
                <w:color w:val="0D0D0D" w:themeColor="text1" w:themeTint="F2"/>
                <w:sz w:val="24"/>
                <w:szCs w:val="24"/>
                <w:rtl/>
                <w:lang w:bidi="ar"/>
              </w:rPr>
              <w:t>المرأة</w:t>
            </w:r>
            <w:r w:rsidRPr="00596CA7">
              <w:rPr>
                <w:rFonts w:cs="Arabic Transparent" w:hint="cs"/>
                <w:color w:val="0D0D0D" w:themeColor="text1" w:themeTint="F2"/>
                <w:sz w:val="24"/>
                <w:szCs w:val="24"/>
                <w:rtl/>
                <w:lang w:bidi="ar"/>
              </w:rPr>
              <w:t> </w:t>
            </w:r>
            <w:r w:rsidRPr="00596CA7">
              <w:rPr>
                <w:rStyle w:val="hps"/>
                <w:rFonts w:cs="Arabic Transparent" w:hint="cs"/>
                <w:color w:val="0D0D0D" w:themeColor="text1" w:themeTint="F2"/>
                <w:sz w:val="24"/>
                <w:szCs w:val="24"/>
                <w:rtl/>
                <w:lang w:bidi="ar-TN"/>
              </w:rPr>
              <w:t xml:space="preserve">والتنمية </w:t>
            </w:r>
            <w:r w:rsidR="004E3B38" w:rsidRPr="00596CA7">
              <w:rPr>
                <w:rStyle w:val="hps"/>
                <w:rFonts w:cs="Arabic Transparent" w:hint="cs"/>
                <w:color w:val="0D0D0D" w:themeColor="text1" w:themeTint="F2"/>
                <w:sz w:val="24"/>
                <w:szCs w:val="24"/>
                <w:rtl/>
                <w:lang w:bidi="ar-TN"/>
              </w:rPr>
              <w:t>المستدامة</w:t>
            </w:r>
          </w:p>
          <w:p w:rsidR="008C5DAE" w:rsidRPr="00596CA7" w:rsidRDefault="008C5DAE" w:rsidP="008C5DAE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Style w:val="hps"/>
                <w:rFonts w:cs="Arabic Transparent"/>
                <w:color w:val="0D0D0D" w:themeColor="text1" w:themeTint="F2"/>
                <w:sz w:val="24"/>
                <w:szCs w:val="24"/>
              </w:rPr>
            </w:pPr>
            <w:r w:rsidRPr="00596CA7">
              <w:rPr>
                <w:rStyle w:val="hps"/>
                <w:rFonts w:cs="Arabic Transparent" w:hint="cs"/>
                <w:color w:val="0D0D0D" w:themeColor="text1" w:themeTint="F2"/>
                <w:sz w:val="24"/>
                <w:szCs w:val="24"/>
                <w:rtl/>
                <w:lang w:bidi="ar-TN"/>
              </w:rPr>
              <w:t>المرأة والفلاحة</w:t>
            </w:r>
          </w:p>
          <w:p w:rsidR="005441FB" w:rsidRPr="00460245" w:rsidRDefault="005441FB" w:rsidP="005441FB">
            <w:pPr>
              <w:pStyle w:val="Paragraphedeliste"/>
              <w:numPr>
                <w:ilvl w:val="0"/>
                <w:numId w:val="1"/>
              </w:numPr>
              <w:tabs>
                <w:tab w:val="left" w:pos="1978"/>
              </w:tabs>
              <w:bidi/>
              <w:rPr>
                <w:rFonts w:cs="Arabic Transparent"/>
                <w:b/>
                <w:bCs/>
                <w:color w:val="000000" w:themeColor="text1"/>
                <w:sz w:val="28"/>
                <w:szCs w:val="28"/>
              </w:rPr>
            </w:pPr>
            <w:r w:rsidRPr="00460245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المرأة العربية </w:t>
            </w:r>
            <w:r w:rsidRPr="00460245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وحقوق الإنسان والتشريعات</w:t>
            </w:r>
          </w:p>
          <w:p w:rsidR="005441FB" w:rsidRPr="00460245" w:rsidRDefault="005441FB" w:rsidP="005441FB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color w:val="000000" w:themeColor="text1"/>
                <w:sz w:val="24"/>
                <w:szCs w:val="24"/>
              </w:rPr>
            </w:pPr>
            <w:r w:rsidRPr="00460245">
              <w:rPr>
                <w:rFonts w:cs="Arabic Transparent" w:hint="cs"/>
                <w:color w:val="000000" w:themeColor="text1"/>
                <w:sz w:val="24"/>
                <w:szCs w:val="24"/>
                <w:rtl/>
              </w:rPr>
              <w:t>حقوق الإنسان</w:t>
            </w:r>
          </w:p>
          <w:p w:rsidR="005441FB" w:rsidRPr="00460245" w:rsidRDefault="005441FB" w:rsidP="005441FB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color w:val="000000" w:themeColor="text1"/>
                <w:sz w:val="24"/>
                <w:szCs w:val="24"/>
              </w:rPr>
            </w:pPr>
            <w:r w:rsidRPr="00460245">
              <w:rPr>
                <w:rFonts w:cs="Arabic Transparent" w:hint="cs"/>
                <w:color w:val="000000" w:themeColor="text1"/>
                <w:sz w:val="24"/>
                <w:szCs w:val="24"/>
                <w:rtl/>
                <w:lang w:bidi="ar-TN"/>
              </w:rPr>
              <w:t>حقوق المرأة</w:t>
            </w:r>
          </w:p>
          <w:p w:rsidR="005441FB" w:rsidRPr="00460245" w:rsidRDefault="005441FB" w:rsidP="005441FB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color w:val="000000" w:themeColor="text1"/>
                <w:sz w:val="24"/>
                <w:szCs w:val="24"/>
              </w:rPr>
            </w:pPr>
            <w:r w:rsidRPr="00460245">
              <w:rPr>
                <w:rFonts w:cs="Arabic Transparent" w:hint="cs"/>
                <w:color w:val="000000" w:themeColor="text1"/>
                <w:sz w:val="24"/>
                <w:szCs w:val="24"/>
                <w:rtl/>
                <w:lang w:bidi="ar-TN"/>
              </w:rPr>
              <w:t>الصكوك الدولية</w:t>
            </w:r>
          </w:p>
          <w:p w:rsidR="006A704C" w:rsidRPr="00460245" w:rsidRDefault="006A704C" w:rsidP="006A704C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color w:val="000000" w:themeColor="text1"/>
                <w:sz w:val="24"/>
                <w:szCs w:val="24"/>
              </w:rPr>
            </w:pPr>
            <w:r w:rsidRPr="00460245">
              <w:rPr>
                <w:rFonts w:cs="Arabic Transparent" w:hint="cs"/>
                <w:color w:val="000000" w:themeColor="text1"/>
                <w:sz w:val="24"/>
                <w:szCs w:val="24"/>
                <w:rtl/>
              </w:rPr>
              <w:t>قوانين الأسرة</w:t>
            </w:r>
          </w:p>
          <w:p w:rsidR="005441FB" w:rsidRPr="00460245" w:rsidRDefault="005441FB" w:rsidP="005441FB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color w:val="000000" w:themeColor="text1"/>
                <w:sz w:val="24"/>
                <w:szCs w:val="24"/>
              </w:rPr>
            </w:pPr>
            <w:r w:rsidRPr="00460245">
              <w:rPr>
                <w:rFonts w:cs="Arabic Transparent" w:hint="cs"/>
                <w:color w:val="000000" w:themeColor="text1"/>
                <w:sz w:val="24"/>
                <w:szCs w:val="24"/>
                <w:rtl/>
              </w:rPr>
              <w:t>قوانين العمل</w:t>
            </w:r>
          </w:p>
          <w:p w:rsidR="005441FB" w:rsidRDefault="005441FB" w:rsidP="005441FB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sz w:val="24"/>
                <w:szCs w:val="24"/>
              </w:rPr>
            </w:pPr>
            <w:r w:rsidRPr="00460245">
              <w:rPr>
                <w:rFonts w:cs="Arabic Transparent" w:hint="cs"/>
                <w:color w:val="000000" w:themeColor="text1"/>
                <w:sz w:val="24"/>
                <w:szCs w:val="24"/>
                <w:rtl/>
              </w:rPr>
              <w:t xml:space="preserve">المرأة وحق ملكية </w:t>
            </w:r>
            <w:r w:rsidRPr="00903BD0">
              <w:rPr>
                <w:rFonts w:cs="Arabic Transparent" w:hint="cs"/>
                <w:sz w:val="24"/>
                <w:szCs w:val="24"/>
                <w:rtl/>
              </w:rPr>
              <w:t>الأرض</w:t>
            </w:r>
          </w:p>
          <w:p w:rsidR="004754C0" w:rsidRDefault="00530198" w:rsidP="004754C0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sz w:val="24"/>
                <w:szCs w:val="24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TN"/>
              </w:rPr>
              <w:t>العدالة</w:t>
            </w:r>
          </w:p>
          <w:p w:rsidR="004754C0" w:rsidRPr="00903BD0" w:rsidRDefault="004754C0" w:rsidP="00530198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sz w:val="24"/>
                <w:szCs w:val="24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TN"/>
              </w:rPr>
              <w:t xml:space="preserve">النوع الاجتماعي </w:t>
            </w:r>
            <w:r w:rsidR="00530198">
              <w:rPr>
                <w:rFonts w:cs="Arabic Transparent" w:hint="cs"/>
                <w:sz w:val="24"/>
                <w:szCs w:val="24"/>
                <w:rtl/>
                <w:lang w:bidi="ar-TN"/>
              </w:rPr>
              <w:t>والعدالة</w:t>
            </w:r>
          </w:p>
          <w:p w:rsidR="005441FB" w:rsidRDefault="005441FB" w:rsidP="005441FB">
            <w:pPr>
              <w:pStyle w:val="Paragraphedeliste"/>
              <w:numPr>
                <w:ilvl w:val="0"/>
                <w:numId w:val="1"/>
              </w:numPr>
              <w:tabs>
                <w:tab w:val="left" w:pos="1978"/>
              </w:tabs>
              <w:bidi/>
              <w:rPr>
                <w:rFonts w:cs="Arabic Transparent"/>
                <w:b/>
                <w:bCs/>
                <w:sz w:val="28"/>
                <w:szCs w:val="28"/>
              </w:rPr>
            </w:pPr>
            <w:r w:rsidRPr="00473511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المرأة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العربية</w:t>
            </w:r>
            <w:r w:rsidRPr="00473511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والصحة والصحة الإنجابية</w:t>
            </w:r>
          </w:p>
          <w:p w:rsidR="00B87915" w:rsidRDefault="00B87915" w:rsidP="005441FB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sz w:val="24"/>
                <w:szCs w:val="24"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الحقوق الإنجابية</w:t>
            </w:r>
          </w:p>
          <w:p w:rsidR="005441FB" w:rsidRPr="00FD7FF4" w:rsidRDefault="005441FB" w:rsidP="00B87915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sz w:val="24"/>
                <w:szCs w:val="24"/>
              </w:rPr>
            </w:pPr>
            <w:r w:rsidRPr="00FD7FF4">
              <w:rPr>
                <w:rFonts w:cs="Arabic Transparent" w:hint="cs"/>
                <w:sz w:val="24"/>
                <w:szCs w:val="24"/>
                <w:rtl/>
                <w:lang w:bidi="ar-TN"/>
              </w:rPr>
              <w:t>المؤتمر الدولي للسكان والتنمية</w:t>
            </w:r>
          </w:p>
          <w:p w:rsidR="005441FB" w:rsidRPr="0044363B" w:rsidRDefault="005441FB" w:rsidP="005441FB">
            <w:pPr>
              <w:pStyle w:val="Paragraphedeliste"/>
              <w:numPr>
                <w:ilvl w:val="0"/>
                <w:numId w:val="1"/>
              </w:numPr>
              <w:tabs>
                <w:tab w:val="left" w:pos="1978"/>
              </w:tabs>
              <w:bidi/>
              <w:rPr>
                <w:rFonts w:cs="Arabic Transparent"/>
                <w:b/>
                <w:bCs/>
                <w:color w:val="FF0000"/>
                <w:sz w:val="28"/>
                <w:szCs w:val="28"/>
              </w:rPr>
            </w:pPr>
            <w:r w:rsidRPr="0044363B">
              <w:rPr>
                <w:rFonts w:cs="Arabic Transparent" w:hint="cs"/>
                <w:b/>
                <w:bCs/>
                <w:color w:val="FF0000"/>
                <w:sz w:val="28"/>
                <w:szCs w:val="28"/>
                <w:rtl/>
              </w:rPr>
              <w:t>المرأة العربية وصنع القرار</w:t>
            </w:r>
          </w:p>
          <w:p w:rsidR="005441FB" w:rsidRPr="00B714CE" w:rsidRDefault="005441FB" w:rsidP="005441FB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sz w:val="24"/>
                <w:szCs w:val="24"/>
              </w:rPr>
            </w:pPr>
            <w:r w:rsidRPr="00B714CE">
              <w:rPr>
                <w:rFonts w:cs="Arabic Transparent" w:hint="cs"/>
                <w:sz w:val="24"/>
                <w:szCs w:val="24"/>
                <w:rtl/>
              </w:rPr>
              <w:t>المرأة والمجتمع المدني</w:t>
            </w:r>
          </w:p>
          <w:p w:rsidR="005441FB" w:rsidRPr="005F2B74" w:rsidRDefault="005441FB" w:rsidP="005441FB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color w:val="0D0D0D" w:themeColor="text1" w:themeTint="F2"/>
                <w:sz w:val="24"/>
                <w:szCs w:val="24"/>
              </w:rPr>
            </w:pPr>
            <w:r w:rsidRPr="005F2B74">
              <w:rPr>
                <w:rFonts w:cs="Arabic Transparent" w:hint="cs"/>
                <w:color w:val="0D0D0D" w:themeColor="text1" w:themeTint="F2"/>
                <w:sz w:val="24"/>
                <w:szCs w:val="24"/>
                <w:rtl/>
              </w:rPr>
              <w:t>المرأة والمشاركة السياسية</w:t>
            </w:r>
          </w:p>
          <w:p w:rsidR="000A0179" w:rsidRPr="0044363B" w:rsidRDefault="000A0179" w:rsidP="000A0179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color w:val="FF0000"/>
                <w:sz w:val="24"/>
                <w:szCs w:val="24"/>
              </w:rPr>
            </w:pPr>
            <w:r w:rsidRPr="0044363B">
              <w:rPr>
                <w:rFonts w:cs="Arabic Transparent" w:hint="cs"/>
                <w:color w:val="FF0000"/>
                <w:sz w:val="24"/>
                <w:szCs w:val="24"/>
                <w:rtl/>
              </w:rPr>
              <w:t>المرأة والريادة/القيادة</w:t>
            </w:r>
          </w:p>
          <w:p w:rsidR="005441FB" w:rsidRDefault="005441FB" w:rsidP="005441FB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sz w:val="24"/>
                <w:szCs w:val="24"/>
              </w:rPr>
            </w:pPr>
            <w:r w:rsidRPr="00B714CE">
              <w:rPr>
                <w:rFonts w:cs="Arabic Transparent" w:hint="cs"/>
                <w:sz w:val="24"/>
                <w:szCs w:val="24"/>
                <w:rtl/>
              </w:rPr>
              <w:t>المرأة والانتخابات</w:t>
            </w:r>
          </w:p>
          <w:p w:rsidR="005441FB" w:rsidRPr="00B714CE" w:rsidRDefault="005441FB" w:rsidP="005441FB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sz w:val="24"/>
                <w:szCs w:val="24"/>
              </w:rPr>
            </w:pPr>
            <w:r w:rsidRPr="00B714CE">
              <w:rPr>
                <w:rFonts w:cs="Arabic Transparent" w:hint="cs"/>
                <w:sz w:val="24"/>
                <w:szCs w:val="24"/>
                <w:rtl/>
              </w:rPr>
              <w:t>المرأة والحكم المحلي</w:t>
            </w:r>
          </w:p>
          <w:p w:rsidR="005441FB" w:rsidRDefault="005441FB" w:rsidP="00715AE5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المرأة العربية</w:t>
            </w:r>
            <w:r w:rsidR="00715AE5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، </w:t>
            </w:r>
            <w:r w:rsidR="00526503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الثقافة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والعلوم</w:t>
            </w:r>
          </w:p>
          <w:p w:rsidR="00526503" w:rsidRPr="009B56A3" w:rsidRDefault="00526503" w:rsidP="00526503">
            <w:pPr>
              <w:pStyle w:val="Paragraphedeliste"/>
              <w:numPr>
                <w:ilvl w:val="0"/>
                <w:numId w:val="2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9B56A3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والأدب</w:t>
            </w:r>
          </w:p>
          <w:p w:rsidR="00526503" w:rsidRPr="009B56A3" w:rsidRDefault="00526503" w:rsidP="00526503">
            <w:pPr>
              <w:pStyle w:val="Paragraphedeliste"/>
              <w:numPr>
                <w:ilvl w:val="0"/>
                <w:numId w:val="2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9B56A3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والفنون</w:t>
            </w:r>
          </w:p>
          <w:p w:rsidR="00526503" w:rsidRPr="009B56A3" w:rsidRDefault="00526503" w:rsidP="00641B6E">
            <w:pPr>
              <w:pStyle w:val="Paragraphedeliste"/>
              <w:numPr>
                <w:ilvl w:val="0"/>
                <w:numId w:val="2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9B56A3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</w:t>
            </w:r>
            <w:r w:rsidR="00641B6E" w:rsidRPr="009B56A3">
              <w:rPr>
                <w:rFonts w:cs="Arabic Transparent" w:hint="cs"/>
                <w:sz w:val="24"/>
                <w:szCs w:val="24"/>
                <w:rtl/>
                <w:lang w:bidi="ar-TN"/>
              </w:rPr>
              <w:t xml:space="preserve">، </w:t>
            </w:r>
            <w:r w:rsidRPr="009B56A3">
              <w:rPr>
                <w:rFonts w:cs="Arabic Transparent" w:hint="cs"/>
                <w:sz w:val="24"/>
                <w:szCs w:val="24"/>
                <w:rtl/>
                <w:lang w:bidi="ar-TN"/>
              </w:rPr>
              <w:t>المسرح</w:t>
            </w:r>
            <w:r w:rsidR="00641B6E" w:rsidRPr="009B56A3">
              <w:rPr>
                <w:rFonts w:cs="Arabic Transparent" w:hint="cs"/>
                <w:sz w:val="24"/>
                <w:szCs w:val="24"/>
                <w:rtl/>
                <w:lang w:bidi="ar-TN"/>
              </w:rPr>
              <w:t xml:space="preserve"> والسينما</w:t>
            </w:r>
          </w:p>
          <w:p w:rsidR="00526503" w:rsidRPr="009B56A3" w:rsidRDefault="00641B6E" w:rsidP="00526503">
            <w:pPr>
              <w:pStyle w:val="Paragraphedeliste"/>
              <w:numPr>
                <w:ilvl w:val="0"/>
                <w:numId w:val="2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9B56A3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والعلوم</w:t>
            </w:r>
          </w:p>
          <w:p w:rsidR="00641B6E" w:rsidRPr="00534148" w:rsidRDefault="00641B6E" w:rsidP="00641B6E">
            <w:pPr>
              <w:pStyle w:val="Paragraphedeliste"/>
              <w:numPr>
                <w:ilvl w:val="0"/>
                <w:numId w:val="2"/>
              </w:numPr>
              <w:bidi/>
              <w:rPr>
                <w:rFonts w:cs="Arabic Transparent"/>
                <w:color w:val="FF0000"/>
                <w:sz w:val="24"/>
                <w:szCs w:val="24"/>
                <w:lang w:bidi="ar-TN"/>
              </w:rPr>
            </w:pPr>
            <w:r w:rsidRPr="009B56A3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والتعليم</w:t>
            </w:r>
          </w:p>
          <w:p w:rsidR="005441FB" w:rsidRPr="0044363B" w:rsidRDefault="005441FB" w:rsidP="005441FB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lang w:bidi="ar-TN"/>
              </w:rPr>
            </w:pPr>
            <w:r w:rsidRPr="0044363B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lastRenderedPageBreak/>
              <w:t>المرأة العربية والمشاركة الاقتصادية</w:t>
            </w:r>
          </w:p>
          <w:p w:rsidR="00277359" w:rsidRPr="0044363B" w:rsidRDefault="00277359" w:rsidP="001D0908">
            <w:pPr>
              <w:pStyle w:val="Paragraphedeliste"/>
              <w:numPr>
                <w:ilvl w:val="0"/>
                <w:numId w:val="3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44363B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والإقراض الصغير</w:t>
            </w:r>
          </w:p>
          <w:p w:rsidR="009F06AA" w:rsidRPr="0044363B" w:rsidRDefault="009F06AA" w:rsidP="009F06AA">
            <w:pPr>
              <w:pStyle w:val="Paragraphedeliste"/>
              <w:numPr>
                <w:ilvl w:val="0"/>
                <w:numId w:val="3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44363B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في القطاع العام</w:t>
            </w:r>
          </w:p>
          <w:p w:rsidR="00277359" w:rsidRPr="00992AAD" w:rsidRDefault="00277359" w:rsidP="00277359">
            <w:pPr>
              <w:pStyle w:val="Paragraphedeliste"/>
              <w:numPr>
                <w:ilvl w:val="0"/>
                <w:numId w:val="3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44363B">
              <w:rPr>
                <w:rFonts w:cs="Arabic Transparent" w:hint="cs"/>
                <w:sz w:val="24"/>
                <w:szCs w:val="24"/>
                <w:rtl/>
                <w:lang w:bidi="ar-TN"/>
              </w:rPr>
              <w:t xml:space="preserve">المرأة في القطاع غير </w:t>
            </w:r>
            <w:r w:rsidRPr="00992AAD">
              <w:rPr>
                <w:rFonts w:cs="Arabic Transparent" w:hint="cs"/>
                <w:sz w:val="24"/>
                <w:szCs w:val="24"/>
                <w:rtl/>
                <w:lang w:bidi="ar-TN"/>
              </w:rPr>
              <w:t>المنظم</w:t>
            </w:r>
          </w:p>
          <w:p w:rsidR="00277359" w:rsidRPr="00992AAD" w:rsidRDefault="00277359" w:rsidP="00AF0E1A">
            <w:pPr>
              <w:pStyle w:val="Paragraphedeliste"/>
              <w:numPr>
                <w:ilvl w:val="0"/>
                <w:numId w:val="3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992AAD">
              <w:rPr>
                <w:rFonts w:cs="Arabic Transparent" w:hint="cs"/>
                <w:sz w:val="24"/>
                <w:szCs w:val="24"/>
                <w:rtl/>
                <w:lang w:bidi="ar-TN"/>
              </w:rPr>
              <w:t xml:space="preserve">المرأة والتجارة </w:t>
            </w:r>
          </w:p>
          <w:p w:rsidR="00AF0E1A" w:rsidRPr="00992AAD" w:rsidRDefault="00AF0E1A" w:rsidP="00AF0E1A">
            <w:pPr>
              <w:pStyle w:val="Paragraphedeliste"/>
              <w:numPr>
                <w:ilvl w:val="0"/>
                <w:numId w:val="3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992AAD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والاستثمار</w:t>
            </w:r>
          </w:p>
          <w:p w:rsidR="0075066A" w:rsidRPr="00992AAD" w:rsidRDefault="0075066A" w:rsidP="0075066A">
            <w:pPr>
              <w:pStyle w:val="Paragraphedeliste"/>
              <w:numPr>
                <w:ilvl w:val="0"/>
                <w:numId w:val="3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992AAD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وريادة الأعمال</w:t>
            </w:r>
          </w:p>
          <w:p w:rsidR="00277359" w:rsidRPr="00992AAD" w:rsidRDefault="00277359" w:rsidP="00277359">
            <w:pPr>
              <w:pStyle w:val="Paragraphedeliste"/>
              <w:numPr>
                <w:ilvl w:val="0"/>
                <w:numId w:val="3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992AAD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العربية ومكافحة الفقر</w:t>
            </w:r>
          </w:p>
          <w:p w:rsidR="00277359" w:rsidRPr="00992AAD" w:rsidRDefault="00277359" w:rsidP="00277359">
            <w:pPr>
              <w:pStyle w:val="Paragraphedeliste"/>
              <w:numPr>
                <w:ilvl w:val="0"/>
                <w:numId w:val="3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992AAD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والعمل</w:t>
            </w:r>
          </w:p>
          <w:p w:rsidR="00AC331C" w:rsidRPr="00992AAD" w:rsidRDefault="005441FB" w:rsidP="00FB24C0">
            <w:pPr>
              <w:pStyle w:val="Paragraphedeliste"/>
              <w:numPr>
                <w:ilvl w:val="0"/>
                <w:numId w:val="3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992AAD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والعولمة</w:t>
            </w:r>
          </w:p>
          <w:p w:rsidR="009336AE" w:rsidRPr="00992AAD" w:rsidRDefault="009336AE" w:rsidP="009336AE">
            <w:pPr>
              <w:pStyle w:val="Paragraphedeliste"/>
              <w:numPr>
                <w:ilvl w:val="0"/>
                <w:numId w:val="3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992AAD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وريادة الاعمال</w:t>
            </w:r>
          </w:p>
          <w:p w:rsidR="007E1385" w:rsidRPr="00992AAD" w:rsidRDefault="007E1385" w:rsidP="007E1385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lang w:bidi="ar-TN"/>
              </w:rPr>
            </w:pPr>
            <w:r w:rsidRPr="00992AA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النوع الاجتماعي</w:t>
            </w:r>
          </w:p>
          <w:p w:rsidR="00C847E9" w:rsidRPr="00992AAD" w:rsidRDefault="00C847E9" w:rsidP="00C847E9">
            <w:pPr>
              <w:pStyle w:val="Paragraphedeliste"/>
              <w:numPr>
                <w:ilvl w:val="0"/>
                <w:numId w:val="4"/>
              </w:numPr>
              <w:bidi/>
              <w:rPr>
                <w:sz w:val="24"/>
                <w:szCs w:val="24"/>
                <w:lang w:bidi="ar-TN"/>
              </w:rPr>
            </w:pPr>
            <w:r w:rsidRPr="00992AAD">
              <w:rPr>
                <w:rFonts w:hint="cs"/>
                <w:sz w:val="24"/>
                <w:szCs w:val="24"/>
                <w:rtl/>
                <w:lang w:bidi="ar-TN"/>
              </w:rPr>
              <w:t>استراتيجيات مناهضة العنف ضد المرأة</w:t>
            </w:r>
          </w:p>
          <w:p w:rsidR="00C847E9" w:rsidRPr="00992AAD" w:rsidRDefault="00C847E9" w:rsidP="00C847E9">
            <w:pPr>
              <w:pStyle w:val="Paragraphedeliste"/>
              <w:numPr>
                <w:ilvl w:val="0"/>
                <w:numId w:val="4"/>
              </w:numPr>
              <w:bidi/>
              <w:rPr>
                <w:sz w:val="24"/>
                <w:szCs w:val="24"/>
                <w:lang w:bidi="ar-TN"/>
              </w:rPr>
            </w:pPr>
            <w:r w:rsidRPr="00992AAD">
              <w:rPr>
                <w:rFonts w:hint="cs"/>
                <w:sz w:val="24"/>
                <w:szCs w:val="24"/>
                <w:rtl/>
                <w:lang w:bidi="ar-TN"/>
              </w:rPr>
              <w:t>استراتيجيات النهوض بالمرأة</w:t>
            </w:r>
          </w:p>
          <w:p w:rsidR="000A0179" w:rsidRPr="00992AAD" w:rsidRDefault="000A0179" w:rsidP="000A0179">
            <w:pPr>
              <w:pStyle w:val="Paragraphedeliste"/>
              <w:numPr>
                <w:ilvl w:val="0"/>
                <w:numId w:val="4"/>
              </w:numPr>
              <w:bidi/>
              <w:rPr>
                <w:sz w:val="24"/>
                <w:szCs w:val="24"/>
                <w:lang w:bidi="ar-TN"/>
              </w:rPr>
            </w:pPr>
            <w:r w:rsidRPr="00992AAD">
              <w:rPr>
                <w:rFonts w:hint="cs"/>
                <w:sz w:val="24"/>
                <w:szCs w:val="24"/>
                <w:rtl/>
                <w:lang w:bidi="ar-TN"/>
              </w:rPr>
              <w:t>النوع الاجتماعي والتجارة</w:t>
            </w:r>
          </w:p>
          <w:p w:rsidR="00007D44" w:rsidRPr="00992AAD" w:rsidRDefault="00007D44" w:rsidP="00354824">
            <w:pPr>
              <w:tabs>
                <w:tab w:val="left" w:pos="1978"/>
              </w:tabs>
              <w:bidi/>
              <w:rPr>
                <w:rtl/>
                <w:lang w:bidi="ar-TN"/>
              </w:rPr>
            </w:pPr>
          </w:p>
          <w:p w:rsidR="00354824" w:rsidRPr="00992AAD" w:rsidRDefault="00354824" w:rsidP="00354824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lang w:bidi="ar-TN"/>
              </w:rPr>
            </w:pPr>
            <w:r w:rsidRPr="00992AA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النوع الاجتماعي والتطرف</w:t>
            </w:r>
            <w:r w:rsidR="004B4EF9" w:rsidRPr="00992AA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العنيف</w:t>
            </w:r>
          </w:p>
          <w:p w:rsidR="00354824" w:rsidRPr="00992AAD" w:rsidRDefault="00354824" w:rsidP="00354824">
            <w:pPr>
              <w:pStyle w:val="Paragraphedeliste"/>
              <w:numPr>
                <w:ilvl w:val="0"/>
                <w:numId w:val="4"/>
              </w:numPr>
              <w:bidi/>
              <w:rPr>
                <w:sz w:val="24"/>
                <w:szCs w:val="24"/>
                <w:lang w:bidi="ar-TN"/>
              </w:rPr>
            </w:pPr>
            <w:r w:rsidRPr="00992AAD">
              <w:rPr>
                <w:rFonts w:hint="cs"/>
                <w:sz w:val="24"/>
                <w:szCs w:val="24"/>
                <w:rtl/>
                <w:lang w:bidi="ar-TN"/>
              </w:rPr>
              <w:t>الإرهاب</w:t>
            </w:r>
          </w:p>
          <w:p w:rsidR="00E87DAF" w:rsidRPr="00992AAD" w:rsidRDefault="00E87DAF" w:rsidP="00E87DAF">
            <w:pPr>
              <w:pStyle w:val="Paragraphedeliste"/>
              <w:numPr>
                <w:ilvl w:val="0"/>
                <w:numId w:val="4"/>
              </w:numPr>
              <w:bidi/>
              <w:rPr>
                <w:sz w:val="24"/>
                <w:szCs w:val="24"/>
                <w:lang w:bidi="ar-TN"/>
              </w:rPr>
            </w:pPr>
            <w:r w:rsidRPr="00992AAD">
              <w:rPr>
                <w:rFonts w:hint="cs"/>
                <w:sz w:val="24"/>
                <w:szCs w:val="24"/>
                <w:rtl/>
                <w:lang w:bidi="ar-TN"/>
              </w:rPr>
              <w:t>التطرف العنيف</w:t>
            </w:r>
          </w:p>
          <w:p w:rsidR="00354824" w:rsidRPr="00992AAD" w:rsidRDefault="00354824" w:rsidP="00354824">
            <w:pPr>
              <w:bidi/>
              <w:rPr>
                <w:rtl/>
                <w:lang w:bidi="ar-TN"/>
              </w:rPr>
            </w:pPr>
          </w:p>
          <w:p w:rsidR="00354824" w:rsidRPr="00992AAD" w:rsidRDefault="00354824" w:rsidP="00354824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lang w:bidi="ar-TN"/>
              </w:rPr>
            </w:pPr>
            <w:r w:rsidRPr="00992AA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النوع الاجتماعي </w:t>
            </w:r>
            <w:r w:rsidR="001478B3" w:rsidRPr="00992AA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و</w:t>
            </w:r>
            <w:r w:rsidRPr="00992AA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الهجرة</w:t>
            </w:r>
          </w:p>
          <w:p w:rsidR="00354824" w:rsidRPr="00992AAD" w:rsidRDefault="00354824" w:rsidP="00354824">
            <w:pPr>
              <w:pStyle w:val="Paragraphedeliste"/>
              <w:numPr>
                <w:ilvl w:val="0"/>
                <w:numId w:val="4"/>
              </w:numPr>
              <w:bidi/>
              <w:rPr>
                <w:sz w:val="24"/>
                <w:szCs w:val="24"/>
                <w:lang w:bidi="ar-TN"/>
              </w:rPr>
            </w:pPr>
            <w:r w:rsidRPr="00992AAD">
              <w:rPr>
                <w:rFonts w:hint="cs"/>
                <w:sz w:val="24"/>
                <w:szCs w:val="24"/>
                <w:rtl/>
                <w:lang w:bidi="ar-TN"/>
              </w:rPr>
              <w:t>الهجرة</w:t>
            </w:r>
          </w:p>
          <w:p w:rsidR="00354824" w:rsidRDefault="00354824" w:rsidP="00354824">
            <w:pPr>
              <w:pStyle w:val="Paragraphedeliste"/>
              <w:numPr>
                <w:ilvl w:val="0"/>
                <w:numId w:val="4"/>
              </w:numPr>
              <w:bidi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الهجرة القسرية</w:t>
            </w:r>
          </w:p>
          <w:p w:rsidR="00354824" w:rsidRDefault="00354824" w:rsidP="005F2B74">
            <w:pPr>
              <w:pStyle w:val="Paragraphedeliste"/>
              <w:numPr>
                <w:ilvl w:val="0"/>
                <w:numId w:val="4"/>
              </w:numPr>
              <w:bidi/>
              <w:rPr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الهجرة الداخلية</w:t>
            </w:r>
          </w:p>
        </w:tc>
      </w:tr>
      <w:tr w:rsidR="00150759" w:rsidTr="00A539F3">
        <w:tc>
          <w:tcPr>
            <w:tcW w:w="2233" w:type="dxa"/>
          </w:tcPr>
          <w:p w:rsidR="00150759" w:rsidRPr="00D73585" w:rsidRDefault="00963C90" w:rsidP="00963C90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lastRenderedPageBreak/>
              <w:t>نوع الوثيقة :</w:t>
            </w:r>
          </w:p>
        </w:tc>
        <w:tc>
          <w:tcPr>
            <w:tcW w:w="7545" w:type="dxa"/>
            <w:gridSpan w:val="2"/>
            <w:shd w:val="clear" w:color="auto" w:fill="auto"/>
          </w:tcPr>
          <w:p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حقائب تدريبية</w:t>
            </w:r>
          </w:p>
          <w:p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نداء مسابقة</w:t>
            </w:r>
          </w:p>
          <w:p w:rsidR="0094594F" w:rsidRPr="00460245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60245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الورقات العلمية</w:t>
            </w:r>
          </w:p>
          <w:p w:rsidR="0094594F" w:rsidRPr="0044363B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color w:val="FF0000"/>
                <w:sz w:val="24"/>
                <w:szCs w:val="24"/>
                <w:lang w:bidi="ar-TN"/>
              </w:rPr>
            </w:pPr>
            <w:r w:rsidRPr="0044363B">
              <w:rPr>
                <w:rFonts w:asciiTheme="majorBidi" w:hAnsiTheme="majorBidi" w:cs="Arabic Transparent" w:hint="cs"/>
                <w:color w:val="FF0000"/>
                <w:sz w:val="24"/>
                <w:szCs w:val="24"/>
                <w:rtl/>
                <w:lang w:bidi="ar-TN"/>
              </w:rPr>
              <w:t>الدراسات</w:t>
            </w:r>
          </w:p>
          <w:p w:rsidR="0094594F" w:rsidRPr="0044363B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4363B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تقارير تنمية المرأة العربية</w:t>
            </w:r>
          </w:p>
          <w:p w:rsidR="0094594F" w:rsidRPr="0044363B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4363B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الأدلة</w:t>
            </w:r>
          </w:p>
          <w:p w:rsidR="00E77ECC" w:rsidRPr="0044363B" w:rsidRDefault="00E77ECC" w:rsidP="00E77ECC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4363B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الأدلة التوجيهية</w:t>
            </w:r>
          </w:p>
          <w:p w:rsidR="0094594F" w:rsidRPr="00C80522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C80522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الشبكات</w:t>
            </w:r>
          </w:p>
          <w:p w:rsidR="0094594F" w:rsidRPr="00C80522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C80522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النشريات</w:t>
            </w:r>
          </w:p>
          <w:p w:rsidR="0094594F" w:rsidRPr="00C80522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C80522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تقارير تدريبية</w:t>
            </w:r>
          </w:p>
          <w:p w:rsidR="0094594F" w:rsidRPr="00534148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534148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برنامج دورات تدريبية</w:t>
            </w:r>
          </w:p>
          <w:p w:rsidR="0094594F" w:rsidRPr="00534148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534148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ملفات صحفية</w:t>
            </w:r>
          </w:p>
          <w:p w:rsidR="0094594F" w:rsidRPr="00C80522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C80522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تقارير</w:t>
            </w:r>
          </w:p>
          <w:p w:rsidR="0094594F" w:rsidRPr="00C80522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C80522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مطويات</w:t>
            </w:r>
          </w:p>
          <w:p w:rsidR="0094594F" w:rsidRPr="00C80522" w:rsidRDefault="0094594F" w:rsidP="008A0706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C80522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 xml:space="preserve">الاتفاقيات </w:t>
            </w:r>
            <w:r w:rsidR="008A0706" w:rsidRPr="00C80522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والمواثيق</w:t>
            </w:r>
          </w:p>
          <w:p w:rsidR="00EA588F" w:rsidRPr="00C80522" w:rsidRDefault="00EA588F" w:rsidP="00EA588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C80522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اتفاقيات التبادل التجاري الحر</w:t>
            </w:r>
          </w:p>
          <w:p w:rsidR="0094594F" w:rsidRPr="00C80522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C80522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ورشات عمل</w:t>
            </w:r>
          </w:p>
          <w:p w:rsidR="0094594F" w:rsidRPr="00C80522" w:rsidRDefault="00775C67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C80522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أدوات تدريب</w:t>
            </w:r>
            <w:r w:rsidR="00E77ECC" w:rsidRPr="00C80522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ية</w:t>
            </w:r>
          </w:p>
          <w:p w:rsidR="0094594F" w:rsidRPr="00C80522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C80522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وصلات بمواقع</w:t>
            </w:r>
          </w:p>
          <w:p w:rsidR="0094594F" w:rsidRPr="00C80522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C80522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ميثاق عمل</w:t>
            </w:r>
          </w:p>
          <w:p w:rsidR="0094594F" w:rsidRPr="00C80522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C80522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شريط فيديو</w:t>
            </w:r>
          </w:p>
          <w:p w:rsidR="00AB56BA" w:rsidRPr="00C80522" w:rsidRDefault="00AB56BA" w:rsidP="00AB56BA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C80522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الورقات الموجهة لصانعي القرار</w:t>
            </w:r>
          </w:p>
          <w:p w:rsidR="00AB56BA" w:rsidRPr="00C80522" w:rsidRDefault="00AB56BA" w:rsidP="00AB56BA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C80522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البروتوكولات</w:t>
            </w:r>
          </w:p>
          <w:p w:rsidR="00AB56BA" w:rsidRPr="00C80522" w:rsidRDefault="00C847E9" w:rsidP="00AB56BA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C80522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الاستراتيجيات</w:t>
            </w:r>
            <w:r w:rsidR="00086AF3" w:rsidRPr="00C80522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 xml:space="preserve"> الوطنية</w:t>
            </w:r>
          </w:p>
          <w:p w:rsidR="00224AEB" w:rsidRPr="00C80522" w:rsidRDefault="00E77ECC" w:rsidP="00224AEB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C80522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</w:t>
            </w:r>
            <w:r w:rsidR="00224AEB" w:rsidRPr="00C80522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قوانين</w:t>
            </w:r>
          </w:p>
          <w:p w:rsidR="00224AEB" w:rsidRPr="00C80522" w:rsidRDefault="00E77ECC" w:rsidP="00224AEB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C80522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</w:t>
            </w:r>
            <w:r w:rsidR="00224AEB" w:rsidRPr="00C80522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دساتير</w:t>
            </w:r>
          </w:p>
          <w:p w:rsidR="00CA3026" w:rsidRDefault="00E77ECC" w:rsidP="00CA3026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</w:t>
            </w:r>
            <w:r w:rsidR="00CA3026" w:rsidRPr="00424D4F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 xml:space="preserve">بلاغات </w:t>
            </w:r>
            <w:r w:rsidR="00AA0464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</w:t>
            </w:r>
            <w:r w:rsidR="00CA3026" w:rsidRPr="00424D4F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صحفية</w:t>
            </w:r>
          </w:p>
          <w:p w:rsidR="00150759" w:rsidRPr="004E5027" w:rsidRDefault="0007328F" w:rsidP="005F2B74">
            <w:pPr>
              <w:pStyle w:val="Paragraphedeliste"/>
              <w:numPr>
                <w:ilvl w:val="0"/>
                <w:numId w:val="9"/>
              </w:numPr>
              <w:bidi/>
              <w:rPr>
                <w:rFonts w:cs="Arabic Transparent"/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صور</w:t>
            </w:r>
          </w:p>
        </w:tc>
      </w:tr>
      <w:tr w:rsidR="0094594F" w:rsidTr="00A539F3">
        <w:tc>
          <w:tcPr>
            <w:tcW w:w="2233" w:type="dxa"/>
          </w:tcPr>
          <w:p w:rsidR="0094594F" w:rsidRDefault="0094594F" w:rsidP="0094594F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lastRenderedPageBreak/>
              <w:t>البلدان</w:t>
            </w:r>
            <w:r w:rsidR="00A539F3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:</w:t>
            </w:r>
          </w:p>
        </w:tc>
        <w:tc>
          <w:tcPr>
            <w:tcW w:w="7545" w:type="dxa"/>
            <w:gridSpan w:val="2"/>
            <w:shd w:val="clear" w:color="auto" w:fill="auto"/>
          </w:tcPr>
          <w:p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البلدان العربية</w:t>
            </w:r>
          </w:p>
          <w:p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المغرب العربي</w:t>
            </w:r>
          </w:p>
          <w:p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المشرق</w:t>
            </w:r>
          </w:p>
          <w:p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دول الخليج العربي</w:t>
            </w:r>
          </w:p>
          <w:p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دول البحر الأبيض المتوسط</w:t>
            </w:r>
          </w:p>
          <w:p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دولي</w:t>
            </w:r>
          </w:p>
          <w:p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الإمارات العربية المتحدة</w:t>
            </w:r>
          </w:p>
          <w:p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البحرين</w:t>
            </w:r>
          </w:p>
          <w:p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جيبوتي</w:t>
            </w:r>
          </w:p>
          <w:p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الجزائر</w:t>
            </w:r>
          </w:p>
          <w:p w:rsidR="0094594F" w:rsidRPr="0044363B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4363B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مصر</w:t>
            </w:r>
          </w:p>
          <w:p w:rsidR="0094594F" w:rsidRPr="0044363B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4363B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العراق</w:t>
            </w:r>
          </w:p>
          <w:p w:rsidR="0094594F" w:rsidRPr="0044363B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4363B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الأردن</w:t>
            </w:r>
          </w:p>
          <w:p w:rsidR="0094594F" w:rsidRPr="0044363B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4363B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جزر القمر</w:t>
            </w:r>
          </w:p>
          <w:p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الكويت</w:t>
            </w:r>
          </w:p>
          <w:p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لبنان</w:t>
            </w:r>
          </w:p>
          <w:p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الجماهيرية العربية الليبية</w:t>
            </w:r>
          </w:p>
          <w:p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المغرب</w:t>
            </w:r>
          </w:p>
          <w:p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موريتانيا</w:t>
            </w:r>
          </w:p>
          <w:p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سلطنة عمان</w:t>
            </w:r>
          </w:p>
          <w:p w:rsidR="0094594F" w:rsidRPr="0044363B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color w:val="FF0000"/>
                <w:sz w:val="24"/>
                <w:szCs w:val="24"/>
                <w:lang w:bidi="ar-TN"/>
              </w:rPr>
            </w:pPr>
            <w:r w:rsidRPr="0044363B">
              <w:rPr>
                <w:rFonts w:asciiTheme="majorBidi" w:hAnsiTheme="majorBidi" w:cs="Arabic Transparent" w:hint="cs"/>
                <w:color w:val="FF0000"/>
                <w:sz w:val="24"/>
                <w:szCs w:val="24"/>
                <w:rtl/>
                <w:lang w:bidi="ar-TN"/>
              </w:rPr>
              <w:t>فلسطين</w:t>
            </w:r>
          </w:p>
          <w:p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قطر</w:t>
            </w:r>
          </w:p>
          <w:p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المملكة العربية السعودية</w:t>
            </w:r>
          </w:p>
          <w:p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السودان</w:t>
            </w:r>
          </w:p>
          <w:p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الصومال</w:t>
            </w:r>
          </w:p>
          <w:p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الجمهورية العربية السورية</w:t>
            </w:r>
          </w:p>
          <w:p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تونس</w:t>
            </w:r>
          </w:p>
          <w:p w:rsidR="0094594F" w:rsidRPr="004E5027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rtl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اليمن</w:t>
            </w:r>
          </w:p>
        </w:tc>
      </w:tr>
      <w:tr w:rsidR="0094594F" w:rsidTr="00A539F3">
        <w:tc>
          <w:tcPr>
            <w:tcW w:w="2233" w:type="dxa"/>
          </w:tcPr>
          <w:p w:rsidR="0094594F" w:rsidRDefault="0094594F" w:rsidP="0094594F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المصدر :</w:t>
            </w:r>
          </w:p>
        </w:tc>
        <w:tc>
          <w:tcPr>
            <w:tcW w:w="7545" w:type="dxa"/>
            <w:gridSpan w:val="2"/>
            <w:shd w:val="clear" w:color="auto" w:fill="auto"/>
          </w:tcPr>
          <w:p w:rsidR="0094594F" w:rsidRPr="00C11EAB" w:rsidRDefault="0094594F" w:rsidP="00C11EAB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="Arabic Transparent"/>
                <w:sz w:val="24"/>
                <w:szCs w:val="24"/>
                <w:rtl/>
                <w:lang w:bidi="ar-TN"/>
              </w:rPr>
            </w:pPr>
          </w:p>
        </w:tc>
      </w:tr>
      <w:tr w:rsidR="0094594F" w:rsidTr="00A539F3">
        <w:tc>
          <w:tcPr>
            <w:tcW w:w="2233" w:type="dxa"/>
          </w:tcPr>
          <w:p w:rsidR="0094594F" w:rsidRDefault="0094594F" w:rsidP="0094594F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الوثيقة :</w:t>
            </w:r>
          </w:p>
        </w:tc>
        <w:tc>
          <w:tcPr>
            <w:tcW w:w="7545" w:type="dxa"/>
            <w:gridSpan w:val="2"/>
            <w:shd w:val="clear" w:color="auto" w:fill="auto"/>
          </w:tcPr>
          <w:p w:rsidR="0094594F" w:rsidRDefault="0094594F" w:rsidP="0094594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  <w:p w:rsidR="0094594F" w:rsidRPr="0044363B" w:rsidRDefault="0094594F" w:rsidP="0044363B">
            <w:pPr>
              <w:bidi/>
              <w:ind w:left="360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44363B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منشورة                                         غير منشورة  </w:t>
            </w:r>
            <w:r w:rsidR="0044363B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X</w:t>
            </w:r>
            <w:bookmarkStart w:id="0" w:name="_GoBack"/>
            <w:bookmarkEnd w:id="0"/>
          </w:p>
          <w:p w:rsidR="0094594F" w:rsidRDefault="0094594F" w:rsidP="0094594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  <w:p w:rsidR="0094594F" w:rsidRDefault="0094594F" w:rsidP="0094594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                   </w:t>
            </w:r>
          </w:p>
        </w:tc>
      </w:tr>
    </w:tbl>
    <w:p w:rsidR="005069E6" w:rsidRDefault="005069E6" w:rsidP="005069E6">
      <w:pPr>
        <w:bidi/>
        <w:rPr>
          <w:rtl/>
          <w:lang w:bidi="ar-TN"/>
        </w:rPr>
      </w:pPr>
    </w:p>
    <w:p w:rsidR="005069E6" w:rsidRDefault="005069E6" w:rsidP="005069E6">
      <w:pPr>
        <w:bidi/>
        <w:rPr>
          <w:rtl/>
          <w:lang w:bidi="ar-TN"/>
        </w:rPr>
      </w:pPr>
    </w:p>
    <w:p w:rsidR="005069E6" w:rsidRDefault="005069E6" w:rsidP="005069E6">
      <w:pPr>
        <w:bidi/>
      </w:pPr>
    </w:p>
    <w:p w:rsidR="005069E6" w:rsidRDefault="005069E6" w:rsidP="005069E6">
      <w:pPr>
        <w:bidi/>
      </w:pPr>
    </w:p>
    <w:sectPr w:rsidR="005069E6" w:rsidSect="00A539F3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81A" w:rsidRDefault="001F481A" w:rsidP="00A539F3">
      <w:pPr>
        <w:spacing w:after="0" w:line="240" w:lineRule="auto"/>
      </w:pPr>
      <w:r>
        <w:separator/>
      </w:r>
    </w:p>
  </w:endnote>
  <w:endnote w:type="continuationSeparator" w:id="0">
    <w:p w:rsidR="001F481A" w:rsidRDefault="001F481A" w:rsidP="00A5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odrum Arab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plified Arabic,Bold">
    <w:altName w:val="Simplified Arabic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168027"/>
      <w:docPartObj>
        <w:docPartGallery w:val="Page Numbers (Bottom of Page)"/>
        <w:docPartUnique/>
      </w:docPartObj>
    </w:sdtPr>
    <w:sdtEndPr/>
    <w:sdtContent>
      <w:p w:rsidR="00A539F3" w:rsidRDefault="00A539F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88F">
          <w:rPr>
            <w:noProof/>
          </w:rPr>
          <w:t>3</w:t>
        </w:r>
        <w:r>
          <w:fldChar w:fldCharType="end"/>
        </w:r>
      </w:p>
    </w:sdtContent>
  </w:sdt>
  <w:p w:rsidR="00A539F3" w:rsidRDefault="00A539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81A" w:rsidRDefault="001F481A" w:rsidP="00A539F3">
      <w:pPr>
        <w:spacing w:after="0" w:line="240" w:lineRule="auto"/>
      </w:pPr>
      <w:r>
        <w:separator/>
      </w:r>
    </w:p>
  </w:footnote>
  <w:footnote w:type="continuationSeparator" w:id="0">
    <w:p w:rsidR="001F481A" w:rsidRDefault="001F481A" w:rsidP="00A53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F0F06"/>
    <w:multiLevelType w:val="hybridMultilevel"/>
    <w:tmpl w:val="0726A638"/>
    <w:lvl w:ilvl="0" w:tplc="0C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61D15"/>
    <w:multiLevelType w:val="hybridMultilevel"/>
    <w:tmpl w:val="B46E74E4"/>
    <w:lvl w:ilvl="0" w:tplc="C94AB6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928AA"/>
    <w:multiLevelType w:val="hybridMultilevel"/>
    <w:tmpl w:val="5CC6873A"/>
    <w:lvl w:ilvl="0" w:tplc="C2000F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1410B1"/>
    <w:multiLevelType w:val="hybridMultilevel"/>
    <w:tmpl w:val="5C9661B6"/>
    <w:lvl w:ilvl="0" w:tplc="7EBA08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97B44"/>
    <w:multiLevelType w:val="hybridMultilevel"/>
    <w:tmpl w:val="EB280130"/>
    <w:lvl w:ilvl="0" w:tplc="CAFA58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F718C"/>
    <w:multiLevelType w:val="hybridMultilevel"/>
    <w:tmpl w:val="8A86D9B8"/>
    <w:lvl w:ilvl="0" w:tplc="1F348024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B7801"/>
    <w:multiLevelType w:val="hybridMultilevel"/>
    <w:tmpl w:val="1A98A900"/>
    <w:lvl w:ilvl="0" w:tplc="0C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03272"/>
    <w:multiLevelType w:val="hybridMultilevel"/>
    <w:tmpl w:val="F58A47B8"/>
    <w:lvl w:ilvl="0" w:tplc="BB74E3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47985"/>
    <w:multiLevelType w:val="hybridMultilevel"/>
    <w:tmpl w:val="53D802A8"/>
    <w:lvl w:ilvl="0" w:tplc="1248B93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91E74"/>
    <w:multiLevelType w:val="hybridMultilevel"/>
    <w:tmpl w:val="E9BEB9B2"/>
    <w:lvl w:ilvl="0" w:tplc="68922C3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Arabic Transparent" w:hint="default"/>
        <w:b w:val="0"/>
        <w:bCs w:val="0"/>
        <w:color w:val="auto"/>
        <w:sz w:val="3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9668EC"/>
    <w:multiLevelType w:val="hybridMultilevel"/>
    <w:tmpl w:val="FE3CD21C"/>
    <w:lvl w:ilvl="0" w:tplc="9F808976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9677B5"/>
    <w:multiLevelType w:val="hybridMultilevel"/>
    <w:tmpl w:val="0A7EC762"/>
    <w:lvl w:ilvl="0" w:tplc="1BDE8A46">
      <w:numFmt w:val="bullet"/>
      <w:lvlText w:val=""/>
      <w:lvlJc w:val="left"/>
      <w:pPr>
        <w:ind w:left="720" w:hanging="360"/>
      </w:pPr>
      <w:rPr>
        <w:rFonts w:ascii="Symbol" w:eastAsiaTheme="minorHAnsi" w:hAnsi="Symbol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96F0A"/>
    <w:multiLevelType w:val="hybridMultilevel"/>
    <w:tmpl w:val="F24E4FBE"/>
    <w:lvl w:ilvl="0" w:tplc="CE36A3D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1"/>
  </w:num>
  <w:num w:numId="6">
    <w:abstractNumId w:val="11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1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E6"/>
    <w:rsid w:val="00007D44"/>
    <w:rsid w:val="00017A42"/>
    <w:rsid w:val="00064AFA"/>
    <w:rsid w:val="0007328F"/>
    <w:rsid w:val="00086AF3"/>
    <w:rsid w:val="00094D46"/>
    <w:rsid w:val="000A0179"/>
    <w:rsid w:val="000B152F"/>
    <w:rsid w:val="001172AB"/>
    <w:rsid w:val="001478B3"/>
    <w:rsid w:val="00150759"/>
    <w:rsid w:val="001647D4"/>
    <w:rsid w:val="00173FA4"/>
    <w:rsid w:val="0018721B"/>
    <w:rsid w:val="001A30DF"/>
    <w:rsid w:val="001B00FB"/>
    <w:rsid w:val="001C3921"/>
    <w:rsid w:val="001C7A33"/>
    <w:rsid w:val="001D0908"/>
    <w:rsid w:val="001F481A"/>
    <w:rsid w:val="00205D6A"/>
    <w:rsid w:val="00220FBC"/>
    <w:rsid w:val="00224AEB"/>
    <w:rsid w:val="0023300C"/>
    <w:rsid w:val="002378C3"/>
    <w:rsid w:val="00246FDA"/>
    <w:rsid w:val="00252CDF"/>
    <w:rsid w:val="00256112"/>
    <w:rsid w:val="002703C3"/>
    <w:rsid w:val="00277359"/>
    <w:rsid w:val="002846A0"/>
    <w:rsid w:val="002A0F06"/>
    <w:rsid w:val="002B338D"/>
    <w:rsid w:val="00311619"/>
    <w:rsid w:val="00324E08"/>
    <w:rsid w:val="0032504F"/>
    <w:rsid w:val="00332C36"/>
    <w:rsid w:val="003361F3"/>
    <w:rsid w:val="00354824"/>
    <w:rsid w:val="00374A1A"/>
    <w:rsid w:val="00380095"/>
    <w:rsid w:val="003A498B"/>
    <w:rsid w:val="003A7D09"/>
    <w:rsid w:val="003B5832"/>
    <w:rsid w:val="003D5CEF"/>
    <w:rsid w:val="00402761"/>
    <w:rsid w:val="00413BC3"/>
    <w:rsid w:val="00424D4F"/>
    <w:rsid w:val="00424F98"/>
    <w:rsid w:val="00426A38"/>
    <w:rsid w:val="0044363B"/>
    <w:rsid w:val="00443D30"/>
    <w:rsid w:val="00460245"/>
    <w:rsid w:val="00473511"/>
    <w:rsid w:val="004754C0"/>
    <w:rsid w:val="004854A4"/>
    <w:rsid w:val="00487D52"/>
    <w:rsid w:val="004B1720"/>
    <w:rsid w:val="004B4EF9"/>
    <w:rsid w:val="004D639B"/>
    <w:rsid w:val="004D768C"/>
    <w:rsid w:val="004E3B38"/>
    <w:rsid w:val="004E5027"/>
    <w:rsid w:val="004F0AF2"/>
    <w:rsid w:val="00501D9C"/>
    <w:rsid w:val="005069E6"/>
    <w:rsid w:val="00526503"/>
    <w:rsid w:val="00530198"/>
    <w:rsid w:val="00534148"/>
    <w:rsid w:val="005441FB"/>
    <w:rsid w:val="00552DEE"/>
    <w:rsid w:val="005540FC"/>
    <w:rsid w:val="00556EF7"/>
    <w:rsid w:val="00560449"/>
    <w:rsid w:val="0057058C"/>
    <w:rsid w:val="00596CA7"/>
    <w:rsid w:val="005D1344"/>
    <w:rsid w:val="005F2B74"/>
    <w:rsid w:val="00611B34"/>
    <w:rsid w:val="00611D77"/>
    <w:rsid w:val="0061360F"/>
    <w:rsid w:val="006150A3"/>
    <w:rsid w:val="006301DC"/>
    <w:rsid w:val="00640E46"/>
    <w:rsid w:val="00641B6E"/>
    <w:rsid w:val="00653243"/>
    <w:rsid w:val="0067064A"/>
    <w:rsid w:val="00680825"/>
    <w:rsid w:val="00692FD4"/>
    <w:rsid w:val="006A704C"/>
    <w:rsid w:val="006B710E"/>
    <w:rsid w:val="006B768E"/>
    <w:rsid w:val="006D54AB"/>
    <w:rsid w:val="006E4A65"/>
    <w:rsid w:val="007113E1"/>
    <w:rsid w:val="00715AE5"/>
    <w:rsid w:val="00716CC6"/>
    <w:rsid w:val="00742183"/>
    <w:rsid w:val="0075066A"/>
    <w:rsid w:val="00762542"/>
    <w:rsid w:val="00766926"/>
    <w:rsid w:val="0077159A"/>
    <w:rsid w:val="00775C67"/>
    <w:rsid w:val="00783830"/>
    <w:rsid w:val="00786D5F"/>
    <w:rsid w:val="00792FB8"/>
    <w:rsid w:val="007C1477"/>
    <w:rsid w:val="007E1385"/>
    <w:rsid w:val="00807908"/>
    <w:rsid w:val="008103A3"/>
    <w:rsid w:val="00811010"/>
    <w:rsid w:val="00820686"/>
    <w:rsid w:val="00840D2F"/>
    <w:rsid w:val="0084433C"/>
    <w:rsid w:val="00844468"/>
    <w:rsid w:val="00846314"/>
    <w:rsid w:val="008502E4"/>
    <w:rsid w:val="008551F8"/>
    <w:rsid w:val="00862FD4"/>
    <w:rsid w:val="00875C3C"/>
    <w:rsid w:val="00882EE8"/>
    <w:rsid w:val="0089651C"/>
    <w:rsid w:val="00897B31"/>
    <w:rsid w:val="008A0706"/>
    <w:rsid w:val="008B401D"/>
    <w:rsid w:val="008B7E8E"/>
    <w:rsid w:val="008C545C"/>
    <w:rsid w:val="008C5DAE"/>
    <w:rsid w:val="008D2FE8"/>
    <w:rsid w:val="00903BD0"/>
    <w:rsid w:val="009336AE"/>
    <w:rsid w:val="009405E4"/>
    <w:rsid w:val="0094594F"/>
    <w:rsid w:val="00961111"/>
    <w:rsid w:val="00963C90"/>
    <w:rsid w:val="00977E46"/>
    <w:rsid w:val="00986D56"/>
    <w:rsid w:val="00992AAD"/>
    <w:rsid w:val="00993906"/>
    <w:rsid w:val="00994713"/>
    <w:rsid w:val="009B56A3"/>
    <w:rsid w:val="009C737A"/>
    <w:rsid w:val="009F06AA"/>
    <w:rsid w:val="009F7F4A"/>
    <w:rsid w:val="00A00348"/>
    <w:rsid w:val="00A23A78"/>
    <w:rsid w:val="00A4050E"/>
    <w:rsid w:val="00A539F3"/>
    <w:rsid w:val="00A63E19"/>
    <w:rsid w:val="00A757F7"/>
    <w:rsid w:val="00A8434E"/>
    <w:rsid w:val="00A85821"/>
    <w:rsid w:val="00AA0464"/>
    <w:rsid w:val="00AB56BA"/>
    <w:rsid w:val="00AC331C"/>
    <w:rsid w:val="00AE28DB"/>
    <w:rsid w:val="00AF03F3"/>
    <w:rsid w:val="00AF0E1A"/>
    <w:rsid w:val="00AF461F"/>
    <w:rsid w:val="00AF4AD7"/>
    <w:rsid w:val="00B031B2"/>
    <w:rsid w:val="00B04B7D"/>
    <w:rsid w:val="00B365C7"/>
    <w:rsid w:val="00B37725"/>
    <w:rsid w:val="00B714CE"/>
    <w:rsid w:val="00B7444C"/>
    <w:rsid w:val="00B87915"/>
    <w:rsid w:val="00B87961"/>
    <w:rsid w:val="00BA3217"/>
    <w:rsid w:val="00C11EAB"/>
    <w:rsid w:val="00C164BD"/>
    <w:rsid w:val="00C422F7"/>
    <w:rsid w:val="00C459AA"/>
    <w:rsid w:val="00C61C3E"/>
    <w:rsid w:val="00C71196"/>
    <w:rsid w:val="00C80522"/>
    <w:rsid w:val="00C83635"/>
    <w:rsid w:val="00C847E9"/>
    <w:rsid w:val="00CA3026"/>
    <w:rsid w:val="00CB1DF1"/>
    <w:rsid w:val="00CB67D5"/>
    <w:rsid w:val="00CE2926"/>
    <w:rsid w:val="00CF4250"/>
    <w:rsid w:val="00D01A11"/>
    <w:rsid w:val="00D25DB8"/>
    <w:rsid w:val="00D73585"/>
    <w:rsid w:val="00DC2326"/>
    <w:rsid w:val="00DC5570"/>
    <w:rsid w:val="00DE1CFE"/>
    <w:rsid w:val="00DE74A2"/>
    <w:rsid w:val="00E43E2B"/>
    <w:rsid w:val="00E53C20"/>
    <w:rsid w:val="00E60CB8"/>
    <w:rsid w:val="00E7071F"/>
    <w:rsid w:val="00E760A8"/>
    <w:rsid w:val="00E76AF7"/>
    <w:rsid w:val="00E77ECC"/>
    <w:rsid w:val="00E87DAF"/>
    <w:rsid w:val="00EA588F"/>
    <w:rsid w:val="00EC56FE"/>
    <w:rsid w:val="00ED550D"/>
    <w:rsid w:val="00ED6D71"/>
    <w:rsid w:val="00EF4E19"/>
    <w:rsid w:val="00F06124"/>
    <w:rsid w:val="00F51C6F"/>
    <w:rsid w:val="00F60D68"/>
    <w:rsid w:val="00F66E69"/>
    <w:rsid w:val="00F673C9"/>
    <w:rsid w:val="00F71A47"/>
    <w:rsid w:val="00FA6B6C"/>
    <w:rsid w:val="00FB129D"/>
    <w:rsid w:val="00FB24C0"/>
    <w:rsid w:val="00FB7676"/>
    <w:rsid w:val="00FD433D"/>
    <w:rsid w:val="00FD4398"/>
    <w:rsid w:val="00FD7FF4"/>
    <w:rsid w:val="00FE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5886F"/>
  <w15:docId w15:val="{D447C0A2-9553-4E51-A393-03F96C72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7113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fr-TN" w:eastAsia="f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6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94713"/>
    <w:pPr>
      <w:ind w:left="720"/>
      <w:contextualSpacing/>
    </w:pPr>
  </w:style>
  <w:style w:type="character" w:customStyle="1" w:styleId="hps">
    <w:name w:val="hps"/>
    <w:basedOn w:val="Policepardfaut"/>
    <w:rsid w:val="008103A3"/>
  </w:style>
  <w:style w:type="paragraph" w:styleId="En-tte">
    <w:name w:val="header"/>
    <w:basedOn w:val="Normal"/>
    <w:link w:val="En-tteCar"/>
    <w:uiPriority w:val="99"/>
    <w:unhideWhenUsed/>
    <w:rsid w:val="00A539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39F3"/>
  </w:style>
  <w:style w:type="paragraph" w:styleId="Pieddepage">
    <w:name w:val="footer"/>
    <w:basedOn w:val="Normal"/>
    <w:link w:val="PieddepageCar"/>
    <w:uiPriority w:val="99"/>
    <w:unhideWhenUsed/>
    <w:rsid w:val="00A539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39F3"/>
  </w:style>
  <w:style w:type="paragraph" w:styleId="Textedebulles">
    <w:name w:val="Balloon Text"/>
    <w:basedOn w:val="Normal"/>
    <w:link w:val="TextedebullesCar"/>
    <w:uiPriority w:val="99"/>
    <w:semiHidden/>
    <w:unhideWhenUsed/>
    <w:rsid w:val="0076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9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1619"/>
    <w:pPr>
      <w:autoSpaceDE w:val="0"/>
      <w:autoSpaceDN w:val="0"/>
      <w:adjustRightInd w:val="0"/>
      <w:spacing w:after="0" w:line="240" w:lineRule="auto"/>
    </w:pPr>
    <w:rPr>
      <w:rFonts w:ascii="Diodrum Arabic" w:hAnsi="Diodrum Arabic" w:cs="Diodrum Arabic"/>
      <w:color w:val="000000"/>
      <w:sz w:val="24"/>
      <w:szCs w:val="24"/>
      <w:lang w:val="fr-TN"/>
    </w:rPr>
  </w:style>
  <w:style w:type="character" w:customStyle="1" w:styleId="Titre4Car">
    <w:name w:val="Titre 4 Car"/>
    <w:basedOn w:val="Policepardfaut"/>
    <w:link w:val="Titre4"/>
    <w:uiPriority w:val="9"/>
    <w:rsid w:val="007113E1"/>
    <w:rPr>
      <w:rFonts w:ascii="Times New Roman" w:eastAsia="Times New Roman" w:hAnsi="Times New Roman" w:cs="Times New Roman"/>
      <w:b/>
      <w:bCs/>
      <w:sz w:val="24"/>
      <w:szCs w:val="24"/>
      <w:lang w:val="fr-TN" w:eastAsia="fr-TN"/>
    </w:rPr>
  </w:style>
  <w:style w:type="character" w:styleId="lev">
    <w:name w:val="Strong"/>
    <w:basedOn w:val="Policepardfaut"/>
    <w:uiPriority w:val="22"/>
    <w:qFormat/>
    <w:rsid w:val="007113E1"/>
    <w:rPr>
      <w:b/>
      <w:bCs/>
    </w:rPr>
  </w:style>
  <w:style w:type="character" w:styleId="Lienhypertexte">
    <w:name w:val="Hyperlink"/>
    <w:basedOn w:val="Policepardfaut"/>
    <w:uiPriority w:val="99"/>
    <w:unhideWhenUsed/>
    <w:rsid w:val="00FA6B6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6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FFAD73-A03A-4921-B7C5-E48B887B929E}"/>
</file>

<file path=customXml/itemProps2.xml><?xml version="1.0" encoding="utf-8"?>
<ds:datastoreItem xmlns:ds="http://schemas.openxmlformats.org/officeDocument/2006/customXml" ds:itemID="{D469F6FC-5ED2-47F8-BC54-F290AF6C788A}"/>
</file>

<file path=customXml/itemProps3.xml><?xml version="1.0" encoding="utf-8"?>
<ds:datastoreItem xmlns:ds="http://schemas.openxmlformats.org/officeDocument/2006/customXml" ds:itemID="{B20EDC09-7AFF-4600-AA9D-F96C06B29645}"/>
</file>

<file path=customXml/itemProps4.xml><?xml version="1.0" encoding="utf-8"?>
<ds:datastoreItem xmlns:ds="http://schemas.openxmlformats.org/officeDocument/2006/customXml" ds:itemID="{D8AA3CC0-3DA5-4016-B565-CC18CE48B3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Boutheina Chaibi</dc:creator>
  <cp:keywords/>
  <dc:description/>
  <cp:lastModifiedBy>Mounira Saddi</cp:lastModifiedBy>
  <cp:revision>10</cp:revision>
  <cp:lastPrinted>2019-01-11T13:26:00Z</cp:lastPrinted>
  <dcterms:created xsi:type="dcterms:W3CDTF">2019-07-14T22:03:00Z</dcterms:created>
  <dcterms:modified xsi:type="dcterms:W3CDTF">2019-07-14T22:21:00Z</dcterms:modified>
</cp:coreProperties>
</file>