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546EF" w14:textId="77777777" w:rsidR="00A539F3" w:rsidRDefault="00A539F3" w:rsidP="00A539F3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بيت كوثر المرجعي</w:t>
      </w:r>
    </w:p>
    <w:p w14:paraId="1C8F0316" w14:textId="77777777" w:rsidR="00A539F3" w:rsidRDefault="00A539F3" w:rsidP="00A539F3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لتبادل المعلومات حول النوع الاجتماعي</w:t>
      </w:r>
    </w:p>
    <w:p w14:paraId="357628AE" w14:textId="77777777" w:rsidR="00A539F3" w:rsidRDefault="00A539F3" w:rsidP="00A539F3">
      <w:pPr>
        <w:bidi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</w:p>
    <w:p w14:paraId="110362D8" w14:textId="77777777" w:rsidR="00CE4E61" w:rsidRPr="00150759" w:rsidRDefault="00150759" w:rsidP="00A539F3">
      <w:pPr>
        <w:bidi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ا</w:t>
      </w:r>
      <w:r w:rsidR="005069E6" w:rsidRPr="00150759">
        <w:rPr>
          <w:rFonts w:cs="Arabic Transparent" w:hint="cs"/>
          <w:b/>
          <w:bCs/>
          <w:sz w:val="32"/>
          <w:szCs w:val="32"/>
          <w:rtl/>
          <w:lang w:bidi="ar-TN"/>
        </w:rPr>
        <w:t xml:space="preserve">ستمارة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33"/>
        <w:gridCol w:w="3772"/>
        <w:gridCol w:w="3773"/>
      </w:tblGrid>
      <w:tr w:rsidR="005069E6" w14:paraId="7DB2AAA4" w14:textId="77777777" w:rsidTr="00A539F3">
        <w:tc>
          <w:tcPr>
            <w:tcW w:w="2233" w:type="dxa"/>
          </w:tcPr>
          <w:p w14:paraId="49F3C4D2" w14:textId="35710EC7" w:rsidR="005069E6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اسم </w:t>
            </w:r>
            <w:r w:rsidR="00257803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الملف:</w:t>
            </w: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14:paraId="27D289A7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14:paraId="52F78B95" w14:textId="54EF85FC" w:rsidR="005069E6" w:rsidRPr="00C646AD" w:rsidRDefault="00517FDF" w:rsidP="005069E6">
            <w:pPr>
              <w:bidi/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</w:pPr>
            <w:r w:rsidRPr="00517FDF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>عدالة النوع الاجتماعي والقانون العراق - ملخص</w:t>
            </w:r>
          </w:p>
        </w:tc>
      </w:tr>
      <w:tr w:rsidR="005069E6" w14:paraId="51F1086C" w14:textId="77777777" w:rsidTr="00A539F3">
        <w:tc>
          <w:tcPr>
            <w:tcW w:w="2233" w:type="dxa"/>
          </w:tcPr>
          <w:p w14:paraId="4A495BC6" w14:textId="48770E75" w:rsidR="005069E6" w:rsidRDefault="00257803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الوصف:</w:t>
            </w:r>
            <w:r w:rsidR="005069E6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14:paraId="7B52A10E" w14:textId="77777777"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14:paraId="2BF98608" w14:textId="77777777"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14:paraId="1E97A2C5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14:paraId="09F679C5" w14:textId="53C6F8FD" w:rsidR="00993906" w:rsidRPr="00077678" w:rsidRDefault="00C9056F" w:rsidP="005012F4">
            <w:pPr>
              <w:autoSpaceDE w:val="0"/>
              <w:autoSpaceDN w:val="0"/>
              <w:bidi/>
              <w:adjustRightInd w:val="0"/>
              <w:jc w:val="both"/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</w:pPr>
            <w:r w:rsidRPr="00C9056F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 xml:space="preserve">تقدم الوثيقة </w:t>
            </w:r>
            <w:r w:rsidR="00990271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 xml:space="preserve">ملخص </w:t>
            </w:r>
            <w:r w:rsidR="005012F4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دراسة حول عدالة النوع الاجتماعي والقانون</w:t>
            </w:r>
            <w:r w:rsid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 xml:space="preserve"> </w:t>
            </w:r>
            <w:r w:rsidR="000C233C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في العراق</w:t>
            </w:r>
            <w:r w:rsid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 xml:space="preserve">.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تهدف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5012F4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 xml:space="preserve">هذه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الدراسة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إلى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تقديم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تقييم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متكامل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للقوانين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والسياسات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المؤثرة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على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عدالة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النوع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الاجتماعي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والحماية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من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العنف</w:t>
            </w:r>
            <w:r w:rsidR="005012F4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القائم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على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النو</w:t>
            </w:r>
            <w:r w:rsidR="005012F4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ع الا</w:t>
            </w:r>
            <w:r w:rsidR="005012F4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جتماعي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77678"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في</w:t>
            </w:r>
            <w:r w:rsidR="00077678"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="000C233C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العراق</w:t>
            </w:r>
            <w:r w:rsidR="005012F4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 xml:space="preserve">. </w:t>
            </w:r>
          </w:p>
          <w:p w14:paraId="4FAA439F" w14:textId="77777777" w:rsidR="00993906" w:rsidRPr="00077678" w:rsidRDefault="00993906" w:rsidP="00077678">
            <w:pPr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</w:pPr>
          </w:p>
        </w:tc>
      </w:tr>
      <w:tr w:rsidR="00993906" w14:paraId="5FE9A3CD" w14:textId="77777777" w:rsidTr="00A539F3">
        <w:tc>
          <w:tcPr>
            <w:tcW w:w="2233" w:type="dxa"/>
          </w:tcPr>
          <w:p w14:paraId="26DCF306" w14:textId="26F41F5A" w:rsidR="00993906" w:rsidRDefault="0099390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تاريخ </w:t>
            </w:r>
            <w:r w:rsidR="00257803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النشر:</w:t>
            </w: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14:paraId="0563F437" w14:textId="77777777" w:rsidR="00993906" w:rsidRPr="00D73585" w:rsidRDefault="00993906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772" w:type="dxa"/>
            <w:shd w:val="clear" w:color="auto" w:fill="auto"/>
          </w:tcPr>
          <w:p w14:paraId="669C9CF2" w14:textId="46D9AAD9" w:rsidR="00993906" w:rsidRDefault="00257803" w:rsidP="005069E6">
            <w:pPr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2018</w:t>
            </w:r>
          </w:p>
        </w:tc>
        <w:tc>
          <w:tcPr>
            <w:tcW w:w="3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3DEE3F" w14:textId="4520D2A1" w:rsidR="00993906" w:rsidRPr="00786D5F" w:rsidRDefault="00993906" w:rsidP="005069E6">
            <w:pPr>
              <w:bidi/>
              <w:rPr>
                <w:b/>
                <w:bCs/>
                <w:rtl/>
                <w:lang w:bidi="ar-TN"/>
              </w:rPr>
            </w:pPr>
            <w:r w:rsidRPr="00786D5F">
              <w:rPr>
                <w:rFonts w:hint="cs"/>
                <w:b/>
                <w:bCs/>
                <w:rtl/>
                <w:lang w:bidi="ar-TN"/>
              </w:rPr>
              <w:t>(</w:t>
            </w:r>
            <w:r w:rsidR="00257803">
              <w:rPr>
                <w:b/>
                <w:bCs/>
                <w:lang w:bidi="ar-TN"/>
              </w:rPr>
              <w:t>2018</w:t>
            </w:r>
            <w:r w:rsidRPr="00786D5F">
              <w:rPr>
                <w:rFonts w:hint="cs"/>
                <w:b/>
                <w:bCs/>
                <w:rtl/>
                <w:lang w:bidi="ar-TN"/>
              </w:rPr>
              <w:t>-ش-ي)</w:t>
            </w:r>
          </w:p>
        </w:tc>
      </w:tr>
      <w:tr w:rsidR="005069E6" w14:paraId="2BD97FED" w14:textId="77777777" w:rsidTr="00DE5F1A">
        <w:trPr>
          <w:trHeight w:val="1018"/>
        </w:trPr>
        <w:tc>
          <w:tcPr>
            <w:tcW w:w="2233" w:type="dxa"/>
          </w:tcPr>
          <w:p w14:paraId="213DE32A" w14:textId="2E00A65A" w:rsidR="005069E6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كلمات </w:t>
            </w:r>
            <w:r w:rsidR="00257803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المفاتيح:</w:t>
            </w: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14:paraId="5E40871E" w14:textId="77777777"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14:paraId="6C8C60F6" w14:textId="77777777"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14:paraId="6070C01E" w14:textId="77777777"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14:paraId="60871763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14:paraId="26DDF3AA" w14:textId="348BA866" w:rsidR="00993906" w:rsidRPr="005012F4" w:rsidRDefault="00077678" w:rsidP="00DE5F1A">
            <w:pPr>
              <w:bidi/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</w:pPr>
            <w:r w:rsidRPr="005012F4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العنف الأسري// العنف الجنسي//جرائم الشرف// الزنا// الجنس خارج إطار الزواج// ختان الإناث//الاغتصاب// الإجهاض/</w:t>
            </w:r>
            <w:r w:rsidR="005012F4" w:rsidRPr="005012F4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/ شؤون</w:t>
            </w:r>
            <w:r w:rsidRPr="005012F4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 xml:space="preserve"> الأسرة// الميراث// الجنسية// قانون العمل//قوانين مكافحة البغاء// الإتجار بالبشر// العمل بالجنس//</w:t>
            </w:r>
          </w:p>
        </w:tc>
      </w:tr>
      <w:tr w:rsidR="005069E6" w14:paraId="3966A43B" w14:textId="77777777" w:rsidTr="00A539F3">
        <w:tc>
          <w:tcPr>
            <w:tcW w:w="2233" w:type="dxa"/>
          </w:tcPr>
          <w:p w14:paraId="520D6DAE" w14:textId="77777777" w:rsidR="005069E6" w:rsidRPr="00D73585" w:rsidRDefault="0076692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المحمل</w:t>
            </w:r>
            <w:r w:rsidR="005069E6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: </w:t>
            </w:r>
          </w:p>
          <w:p w14:paraId="68358A18" w14:textId="77777777" w:rsidR="005069E6" w:rsidRPr="00D73585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14:paraId="68FFAB69" w14:textId="77777777" w:rsidR="00993906" w:rsidRPr="00E60CB8" w:rsidRDefault="00993906" w:rsidP="00E60CB8">
            <w:pPr>
              <w:pStyle w:val="Paragraphedeliste"/>
              <w:numPr>
                <w:ilvl w:val="0"/>
                <w:numId w:val="11"/>
              </w:numPr>
              <w:bidi/>
              <w:rPr>
                <w:rFonts w:cs="Arabic Transparent"/>
                <w:b/>
                <w:bCs/>
                <w:lang w:bidi="ar-TN"/>
              </w:rPr>
            </w:pPr>
            <w:r w:rsidRPr="00E60CB8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 xml:space="preserve">اختيار نوع الوثيقة : </w:t>
            </w:r>
          </w:p>
          <w:p w14:paraId="335FBC2E" w14:textId="77777777" w:rsidR="00993906" w:rsidRPr="00257803" w:rsidRDefault="00993906" w:rsidP="00993906">
            <w:pPr>
              <w:pStyle w:val="Paragraphedeliste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257803">
              <w:rPr>
                <w:rFonts w:asciiTheme="majorBidi" w:hAnsiTheme="majorBidi" w:cstheme="majorBidi"/>
                <w:color w:val="FF0000"/>
              </w:rPr>
              <w:t>Adobe PDF Do</w:t>
            </w:r>
            <w:r w:rsidR="00E60CB8" w:rsidRPr="00257803">
              <w:rPr>
                <w:rFonts w:asciiTheme="majorBidi" w:hAnsiTheme="majorBidi" w:cstheme="majorBidi"/>
                <w:color w:val="FF0000"/>
              </w:rPr>
              <w:t>cument</w:t>
            </w:r>
          </w:p>
          <w:p w14:paraId="7AC2ECCD" w14:textId="77777777" w:rsidR="00993906" w:rsidRPr="00766926" w:rsidRDefault="00993906" w:rsidP="00993906">
            <w:pPr>
              <w:pStyle w:val="Paragraphedeliste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GIF image</w:t>
            </w:r>
          </w:p>
          <w:p w14:paraId="2303683D" w14:textId="77777777" w:rsidR="0061360F" w:rsidRPr="00766926" w:rsidRDefault="0061360F" w:rsidP="00A23A78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Microsoft Word Document</w:t>
            </w:r>
            <w:r w:rsidR="00A23A78" w:rsidRPr="00766926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76692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</w:p>
          <w:p w14:paraId="54C2B810" w14:textId="77777777" w:rsidR="00A23A78" w:rsidRPr="00766926" w:rsidRDefault="00E60CB8" w:rsidP="00E60CB8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JPEG-            </w:t>
            </w:r>
          </w:p>
          <w:p w14:paraId="4D1C17BA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TN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PNG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-            </w:t>
            </w:r>
          </w:p>
          <w:p w14:paraId="49C71336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TN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MPEG Video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-            </w:t>
            </w:r>
          </w:p>
          <w:p w14:paraId="7538D3E2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AVI Video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-            </w:t>
            </w:r>
          </w:p>
          <w:p w14:paraId="20257A11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FLV Video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-            </w:t>
            </w:r>
          </w:p>
          <w:p w14:paraId="58C8A67B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Microsoft Excel Document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-            </w:t>
            </w:r>
          </w:p>
          <w:p w14:paraId="24A7A164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Bibliographie Spécialisée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-           </w:t>
            </w:r>
          </w:p>
          <w:p w14:paraId="4DE73199" w14:textId="77777777" w:rsidR="00993906" w:rsidRDefault="00993906" w:rsidP="00993906">
            <w:pPr>
              <w:bidi/>
              <w:rPr>
                <w:rtl/>
                <w:lang w:bidi="ar-TN"/>
              </w:rPr>
            </w:pPr>
          </w:p>
        </w:tc>
      </w:tr>
      <w:tr w:rsidR="005069E6" w14:paraId="1713350B" w14:textId="77777777" w:rsidTr="00A539F3">
        <w:tc>
          <w:tcPr>
            <w:tcW w:w="2233" w:type="dxa"/>
          </w:tcPr>
          <w:p w14:paraId="31B7499F" w14:textId="77777777" w:rsidR="005069E6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لغة الوثيقة : </w:t>
            </w:r>
          </w:p>
          <w:p w14:paraId="5F901899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14:paraId="360C9C7F" w14:textId="77777777" w:rsidR="005069E6" w:rsidRPr="00D73585" w:rsidRDefault="00D73585" w:rsidP="00D73585">
            <w:pPr>
              <w:pStyle w:val="Paragraphedeliste"/>
              <w:numPr>
                <w:ilvl w:val="0"/>
                <w:numId w:val="6"/>
              </w:numPr>
              <w:bidi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اختيار اللغة :</w:t>
            </w:r>
          </w:p>
          <w:p w14:paraId="1CDC71BB" w14:textId="77777777" w:rsidR="00D73585" w:rsidRPr="00300237" w:rsidRDefault="00D73585" w:rsidP="00D73585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color w:val="FF0000"/>
                <w:sz w:val="24"/>
                <w:szCs w:val="24"/>
                <w:lang w:bidi="ar-TN"/>
              </w:rPr>
            </w:pPr>
            <w:r w:rsidRPr="00300237">
              <w:rPr>
                <w:rFonts w:cs="Arabic Transparent" w:hint="cs"/>
                <w:color w:val="FF0000"/>
                <w:sz w:val="24"/>
                <w:szCs w:val="24"/>
                <w:rtl/>
                <w:lang w:bidi="ar-TN"/>
              </w:rPr>
              <w:t>العربية</w:t>
            </w:r>
          </w:p>
          <w:p w14:paraId="5003D23F" w14:textId="77777777" w:rsidR="00D73585" w:rsidRPr="004E5027" w:rsidRDefault="00D73585" w:rsidP="00D73585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4E5027">
              <w:rPr>
                <w:rFonts w:cs="Arabic Transparent" w:hint="cs"/>
                <w:sz w:val="24"/>
                <w:szCs w:val="24"/>
                <w:rtl/>
                <w:lang w:bidi="ar-TN"/>
              </w:rPr>
              <w:t>الفرنسية</w:t>
            </w:r>
          </w:p>
          <w:p w14:paraId="3DA5A762" w14:textId="77777777" w:rsidR="00D73585" w:rsidRPr="00766926" w:rsidRDefault="00D73585" w:rsidP="00766926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4E5027">
              <w:rPr>
                <w:rFonts w:cs="Arabic Transparent" w:hint="cs"/>
                <w:sz w:val="24"/>
                <w:szCs w:val="24"/>
                <w:rtl/>
                <w:lang w:bidi="ar-TN"/>
              </w:rPr>
              <w:t>الإنقليزية</w:t>
            </w:r>
          </w:p>
        </w:tc>
      </w:tr>
      <w:tr w:rsidR="00D73585" w14:paraId="2AA9F885" w14:textId="77777777" w:rsidTr="00A539F3">
        <w:tc>
          <w:tcPr>
            <w:tcW w:w="2233" w:type="dxa"/>
          </w:tcPr>
          <w:p w14:paraId="56E6A3B0" w14:textId="77777777" w:rsidR="00D73585" w:rsidRDefault="00D73585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الملف : </w:t>
            </w:r>
          </w:p>
          <w:p w14:paraId="692275B8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772" w:type="dxa"/>
            <w:shd w:val="clear" w:color="auto" w:fill="auto"/>
          </w:tcPr>
          <w:p w14:paraId="6A0B0B6D" w14:textId="77777777" w:rsidR="00D73585" w:rsidRDefault="00D73585" w:rsidP="005069E6">
            <w:pPr>
              <w:bidi/>
              <w:rPr>
                <w:rtl/>
                <w:lang w:bidi="ar-TN"/>
              </w:rPr>
            </w:pPr>
          </w:p>
        </w:tc>
        <w:tc>
          <w:tcPr>
            <w:tcW w:w="3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C250E7" w14:textId="77777777" w:rsidR="00D73585" w:rsidRPr="00B714CE" w:rsidRDefault="00D73585" w:rsidP="00D73585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 w:rsidR="00B714CE">
              <w:rPr>
                <w:rFonts w:cs="Arabic Transparent"/>
                <w:sz w:val="24"/>
                <w:szCs w:val="24"/>
                <w:lang w:bidi="ar-TN"/>
              </w:rPr>
              <w:t>……..</w:t>
            </w:r>
          </w:p>
          <w:p w14:paraId="6DA694DE" w14:textId="77777777" w:rsidR="00D73585" w:rsidRPr="00B714CE" w:rsidRDefault="00D73585" w:rsidP="00D73585">
            <w:pPr>
              <w:bidi/>
              <w:rPr>
                <w:sz w:val="20"/>
                <w:szCs w:val="20"/>
                <w:lang w:bidi="ar-TN"/>
              </w:rPr>
            </w:pPr>
          </w:p>
        </w:tc>
      </w:tr>
      <w:tr w:rsidR="00D73585" w14:paraId="479BA6C5" w14:textId="77777777" w:rsidTr="00A539F3">
        <w:tc>
          <w:tcPr>
            <w:tcW w:w="2233" w:type="dxa"/>
          </w:tcPr>
          <w:p w14:paraId="55AFC122" w14:textId="77777777" w:rsidR="00D73585" w:rsidRDefault="00D73585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المقتطف (للفيديو)</w:t>
            </w:r>
          </w:p>
          <w:p w14:paraId="529125BE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772" w:type="dxa"/>
            <w:shd w:val="clear" w:color="auto" w:fill="auto"/>
          </w:tcPr>
          <w:p w14:paraId="2561D58C" w14:textId="77777777" w:rsidR="00D73585" w:rsidRDefault="00D73585" w:rsidP="005069E6">
            <w:pPr>
              <w:bidi/>
              <w:rPr>
                <w:rtl/>
                <w:lang w:bidi="ar-TN"/>
              </w:rPr>
            </w:pPr>
          </w:p>
        </w:tc>
        <w:tc>
          <w:tcPr>
            <w:tcW w:w="3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4A2870" w14:textId="77777777" w:rsidR="00B714CE" w:rsidRPr="00B714CE" w:rsidRDefault="00B714CE" w:rsidP="00B714CE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>
              <w:rPr>
                <w:rFonts w:cs="Arabic Transparent"/>
                <w:sz w:val="24"/>
                <w:szCs w:val="24"/>
                <w:lang w:bidi="ar-TN"/>
              </w:rPr>
              <w:t xml:space="preserve"> ……..</w:t>
            </w:r>
          </w:p>
          <w:p w14:paraId="78FE1C96" w14:textId="77777777" w:rsidR="00D73585" w:rsidRDefault="00D73585" w:rsidP="00B714CE">
            <w:pPr>
              <w:bidi/>
              <w:rPr>
                <w:rtl/>
                <w:lang w:bidi="ar-TN"/>
              </w:rPr>
            </w:pPr>
          </w:p>
        </w:tc>
      </w:tr>
      <w:tr w:rsidR="00D73585" w14:paraId="0F05AFC9" w14:textId="77777777" w:rsidTr="00A539F3">
        <w:tc>
          <w:tcPr>
            <w:tcW w:w="2233" w:type="dxa"/>
          </w:tcPr>
          <w:p w14:paraId="3959AC35" w14:textId="77777777" w:rsidR="00D73585" w:rsidRPr="00D73585" w:rsidRDefault="00D73585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المصغر (للفيديو)</w:t>
            </w:r>
          </w:p>
        </w:tc>
        <w:tc>
          <w:tcPr>
            <w:tcW w:w="3772" w:type="dxa"/>
            <w:shd w:val="clear" w:color="auto" w:fill="auto"/>
          </w:tcPr>
          <w:p w14:paraId="40304286" w14:textId="77777777" w:rsidR="00D73585" w:rsidRDefault="00D73585" w:rsidP="005069E6">
            <w:pPr>
              <w:bidi/>
              <w:rPr>
                <w:lang w:bidi="ar-TN"/>
              </w:rPr>
            </w:pPr>
          </w:p>
          <w:p w14:paraId="1674DD48" w14:textId="77777777" w:rsidR="00B714CE" w:rsidRDefault="00B714CE" w:rsidP="00B714CE">
            <w:pPr>
              <w:bidi/>
              <w:rPr>
                <w:rtl/>
                <w:lang w:bidi="ar-TN"/>
              </w:rPr>
            </w:pPr>
          </w:p>
        </w:tc>
        <w:tc>
          <w:tcPr>
            <w:tcW w:w="3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59DB64" w14:textId="77777777" w:rsidR="00B714CE" w:rsidRPr="00B714CE" w:rsidRDefault="00B714CE" w:rsidP="00B714CE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>
              <w:rPr>
                <w:rFonts w:cs="Arabic Transparent"/>
                <w:sz w:val="24"/>
                <w:szCs w:val="24"/>
                <w:lang w:bidi="ar-TN"/>
              </w:rPr>
              <w:t xml:space="preserve"> ……..</w:t>
            </w:r>
          </w:p>
          <w:p w14:paraId="3E4242B3" w14:textId="77777777" w:rsidR="00D73585" w:rsidRDefault="00D73585" w:rsidP="00B714CE">
            <w:pPr>
              <w:bidi/>
              <w:rPr>
                <w:rtl/>
                <w:lang w:bidi="ar-TN"/>
              </w:rPr>
            </w:pPr>
          </w:p>
        </w:tc>
      </w:tr>
      <w:tr w:rsidR="00994713" w14:paraId="0765CC0E" w14:textId="77777777" w:rsidTr="00A539F3">
        <w:tc>
          <w:tcPr>
            <w:tcW w:w="2233" w:type="dxa"/>
          </w:tcPr>
          <w:p w14:paraId="683574EE" w14:textId="77777777" w:rsidR="00994713" w:rsidRPr="00D73585" w:rsidRDefault="00963C90" w:rsidP="00994713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المحاور الرئيسية والفرعية</w:t>
            </w:r>
            <w:r w:rsidR="00994713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: </w:t>
            </w:r>
          </w:p>
          <w:p w14:paraId="65D3B02A" w14:textId="77777777" w:rsidR="00994713" w:rsidRPr="00D73585" w:rsidRDefault="00994713" w:rsidP="00994713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14:paraId="051A3612" w14:textId="77777777" w:rsidR="005441FB" w:rsidRPr="00077678" w:rsidRDefault="005441FB" w:rsidP="005441FB">
            <w:pPr>
              <w:pStyle w:val="Paragraphedeliste"/>
              <w:numPr>
                <w:ilvl w:val="0"/>
                <w:numId w:val="1"/>
              </w:numPr>
              <w:bidi/>
              <w:rPr>
                <w:color w:val="FF0000"/>
                <w:sz w:val="28"/>
                <w:szCs w:val="28"/>
                <w:lang w:bidi="ar-TN"/>
              </w:rPr>
            </w:pPr>
            <w:r w:rsidRPr="00077678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العنف </w:t>
            </w:r>
            <w:r w:rsidRPr="00077678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القائم</w:t>
            </w:r>
            <w:r w:rsidRPr="00077678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 على النوع الاجتماعي</w:t>
            </w:r>
          </w:p>
          <w:p w14:paraId="5998F8D9" w14:textId="77777777" w:rsidR="003361F3" w:rsidRPr="00436AAF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color w:val="FF0000"/>
                <w:sz w:val="24"/>
                <w:szCs w:val="24"/>
                <w:lang w:bidi="ar-TN"/>
              </w:rPr>
            </w:pPr>
            <w:r w:rsidRPr="00436AAF">
              <w:rPr>
                <w:rFonts w:cs="Arabic Transparent" w:hint="cs"/>
                <w:color w:val="FF0000"/>
                <w:sz w:val="24"/>
                <w:szCs w:val="24"/>
                <w:rtl/>
              </w:rPr>
              <w:t>التحرش الجنسي في مواقع العمل</w:t>
            </w:r>
          </w:p>
          <w:p w14:paraId="5C8F9265" w14:textId="77777777" w:rsidR="003361F3" w:rsidRPr="00077678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color w:val="FF0000"/>
                <w:sz w:val="24"/>
                <w:szCs w:val="24"/>
                <w:lang w:bidi="ar-TN"/>
              </w:rPr>
            </w:pPr>
            <w:r w:rsidRPr="00077678">
              <w:rPr>
                <w:rFonts w:cs="Arabic Transparent" w:hint="cs"/>
                <w:color w:val="FF0000"/>
                <w:sz w:val="24"/>
                <w:szCs w:val="24"/>
                <w:rtl/>
              </w:rPr>
              <w:t>العنف الأسري</w:t>
            </w:r>
          </w:p>
          <w:p w14:paraId="0AF0064F" w14:textId="77777777" w:rsidR="003361F3" w:rsidRPr="00B714CE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العنف الجسدي</w:t>
            </w:r>
          </w:p>
          <w:p w14:paraId="352EC178" w14:textId="77777777" w:rsidR="003361F3" w:rsidRPr="00077678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color w:val="FF0000"/>
                <w:sz w:val="24"/>
                <w:szCs w:val="24"/>
                <w:lang w:bidi="ar-TN"/>
              </w:rPr>
            </w:pPr>
            <w:r w:rsidRPr="00077678">
              <w:rPr>
                <w:rFonts w:cs="Arabic Transparent" w:hint="cs"/>
                <w:color w:val="FF0000"/>
                <w:sz w:val="24"/>
                <w:szCs w:val="24"/>
                <w:rtl/>
              </w:rPr>
              <w:t>العنف الجنسي</w:t>
            </w:r>
          </w:p>
          <w:p w14:paraId="5DC0D7FB" w14:textId="77777777" w:rsidR="00897B31" w:rsidRPr="00844468" w:rsidRDefault="00897B31" w:rsidP="00897B31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844468">
              <w:rPr>
                <w:rFonts w:cs="Arabic Transparent" w:hint="cs"/>
                <w:sz w:val="24"/>
                <w:szCs w:val="24"/>
                <w:rtl/>
                <w:lang w:bidi="ar-TN"/>
              </w:rPr>
              <w:t>العنف السياسي</w:t>
            </w:r>
          </w:p>
          <w:p w14:paraId="4A2AABA6" w14:textId="77777777" w:rsidR="003361F3" w:rsidRPr="00B714CE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lastRenderedPageBreak/>
              <w:t>العنف في مناطق النزاع</w:t>
            </w:r>
          </w:p>
          <w:p w14:paraId="6207D59F" w14:textId="77777777" w:rsidR="003361F3" w:rsidRPr="00B714CE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العنف اللفظي</w:t>
            </w:r>
          </w:p>
          <w:p w14:paraId="619B1831" w14:textId="77777777" w:rsidR="003361F3" w:rsidRPr="00A00348" w:rsidRDefault="003361F3" w:rsidP="00AA0464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العنف النفسي</w:t>
            </w:r>
          </w:p>
          <w:p w14:paraId="15FBEB11" w14:textId="77777777" w:rsidR="00A00348" w:rsidRPr="00077678" w:rsidRDefault="00A00348" w:rsidP="00A00348">
            <w:pPr>
              <w:pStyle w:val="Paragraphedeliste"/>
              <w:numPr>
                <w:ilvl w:val="0"/>
                <w:numId w:val="2"/>
              </w:numPr>
              <w:bidi/>
              <w:rPr>
                <w:color w:val="FF0000"/>
                <w:sz w:val="24"/>
                <w:szCs w:val="24"/>
                <w:lang w:bidi="ar-TN"/>
              </w:rPr>
            </w:pPr>
            <w:r w:rsidRPr="00077678">
              <w:rPr>
                <w:rFonts w:cs="Arabic Transparent" w:hint="cs"/>
                <w:color w:val="FF0000"/>
                <w:sz w:val="24"/>
                <w:szCs w:val="24"/>
                <w:rtl/>
              </w:rPr>
              <w:t>ختان الاناث</w:t>
            </w:r>
          </w:p>
          <w:p w14:paraId="7C75A7CA" w14:textId="77777777" w:rsidR="00A00348" w:rsidRPr="00596222" w:rsidRDefault="00A00348" w:rsidP="00A00348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زواج القصّر</w:t>
            </w:r>
          </w:p>
          <w:p w14:paraId="48B2EE90" w14:textId="77777777" w:rsidR="00596222" w:rsidRPr="00596222" w:rsidRDefault="00596222" w:rsidP="00596222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العنف في الفضاء الجامعي</w:t>
            </w:r>
          </w:p>
          <w:p w14:paraId="1376DFA9" w14:textId="77777777" w:rsidR="00596222" w:rsidRPr="00AA0464" w:rsidRDefault="00596222" w:rsidP="00596222">
            <w:pPr>
              <w:pStyle w:val="Paragraphedeliste"/>
              <w:bidi/>
              <w:ind w:left="1080"/>
              <w:rPr>
                <w:sz w:val="24"/>
                <w:szCs w:val="24"/>
                <w:lang w:bidi="ar-TN"/>
              </w:rPr>
            </w:pPr>
          </w:p>
          <w:p w14:paraId="526F0599" w14:textId="77777777" w:rsidR="005441FB" w:rsidRPr="00473511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الفتاة العربية المراهقة</w:t>
            </w:r>
          </w:p>
          <w:p w14:paraId="0836A90F" w14:textId="77777777" w:rsidR="005441FB" w:rsidRPr="008B7E8E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حقوق المراهقين</w:t>
            </w:r>
          </w:p>
          <w:p w14:paraId="34005C32" w14:textId="77777777" w:rsidR="008B7E8E" w:rsidRPr="005441FB" w:rsidRDefault="008B7E8E" w:rsidP="008B7E8E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المراهقون والتعليم</w:t>
            </w:r>
          </w:p>
          <w:p w14:paraId="0CDDC967" w14:textId="77777777" w:rsidR="008B7E8E" w:rsidRPr="008B7E8E" w:rsidRDefault="008B7E8E" w:rsidP="00977E46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5441FB">
              <w:rPr>
                <w:rFonts w:cs="Arabic Transparent" w:hint="cs"/>
                <w:sz w:val="24"/>
                <w:szCs w:val="24"/>
                <w:rtl/>
              </w:rPr>
              <w:t>المراهقون،</w:t>
            </w:r>
            <w:r w:rsidR="00977E46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Pr="005441FB">
              <w:rPr>
                <w:rFonts w:cs="Arabic Transparent" w:hint="cs"/>
                <w:sz w:val="24"/>
                <w:szCs w:val="24"/>
                <w:rtl/>
              </w:rPr>
              <w:t>الصحة والصحة الإنجابية</w:t>
            </w:r>
          </w:p>
          <w:p w14:paraId="338422BA" w14:textId="77777777" w:rsidR="005441FB" w:rsidRPr="00EC56FE" w:rsidRDefault="005441FB" w:rsidP="00EC56FE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المراهقون والعمل</w:t>
            </w:r>
          </w:p>
          <w:p w14:paraId="6F34F6C9" w14:textId="77777777" w:rsidR="005441FB" w:rsidRPr="00AF461F" w:rsidRDefault="005441FB" w:rsidP="005441FB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TN"/>
              </w:rPr>
            </w:pP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المرأة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العربية والإعلام</w:t>
            </w: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وتكنولوجيا المعلومات</w:t>
            </w:r>
          </w:p>
          <w:p w14:paraId="5DEC6638" w14:textId="77777777" w:rsidR="00E76AF7" w:rsidRPr="00A85821" w:rsidRDefault="00A85821" w:rsidP="00A85821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والشبكات الاجتماعية</w:t>
            </w:r>
          </w:p>
          <w:p w14:paraId="511A4D15" w14:textId="77777777" w:rsidR="005441FB" w:rsidRPr="00AF461F" w:rsidRDefault="005441FB" w:rsidP="00E76AF7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والصحافة المكتوبة</w:t>
            </w:r>
          </w:p>
          <w:p w14:paraId="790BF731" w14:textId="77777777" w:rsidR="005441FB" w:rsidRDefault="005441FB" w:rsidP="005441FB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والصحافة المرئية والمسموعة</w:t>
            </w:r>
          </w:p>
          <w:p w14:paraId="5B170776" w14:textId="77777777" w:rsidR="00A63E19" w:rsidRPr="00AF461F" w:rsidRDefault="00A63E19" w:rsidP="00A63E19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الإعلام وأهداف التنمية المستدامة</w:t>
            </w:r>
          </w:p>
          <w:p w14:paraId="1D863307" w14:textId="77777777" w:rsidR="005441FB" w:rsidRPr="00077678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07767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المرأة العربية والبيئة</w:t>
            </w:r>
          </w:p>
          <w:p w14:paraId="4060625E" w14:textId="77777777" w:rsidR="00653243" w:rsidRPr="00077678" w:rsidRDefault="00653243" w:rsidP="00692FD4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077678">
              <w:rPr>
                <w:rStyle w:val="hps"/>
                <w:rFonts w:cs="Arabic Transparent" w:hint="cs"/>
                <w:sz w:val="24"/>
                <w:szCs w:val="24"/>
                <w:rtl/>
                <w:lang w:bidi="ar"/>
              </w:rPr>
              <w:t>المرأة في</w:t>
            </w:r>
            <w:r w:rsidRPr="00077678">
              <w:rPr>
                <w:rFonts w:cs="Arabic Transparent" w:hint="cs"/>
                <w:sz w:val="24"/>
                <w:szCs w:val="24"/>
                <w:rtl/>
                <w:lang w:bidi="ar"/>
              </w:rPr>
              <w:t xml:space="preserve"> </w:t>
            </w:r>
            <w:r w:rsidRPr="00077678">
              <w:rPr>
                <w:rStyle w:val="hps"/>
                <w:rFonts w:cs="Arabic Transparent" w:hint="cs"/>
                <w:sz w:val="24"/>
                <w:szCs w:val="24"/>
                <w:rtl/>
                <w:lang w:bidi="ar"/>
              </w:rPr>
              <w:t>الوسط الريفي</w:t>
            </w:r>
          </w:p>
          <w:p w14:paraId="4CAA8D49" w14:textId="77777777" w:rsidR="005441FB" w:rsidRPr="00077678" w:rsidRDefault="005441FB" w:rsidP="00653243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077678">
              <w:rPr>
                <w:rFonts w:cs="Arabic Transparent" w:hint="cs"/>
                <w:sz w:val="24"/>
                <w:szCs w:val="24"/>
                <w:rtl/>
              </w:rPr>
              <w:t>المرأة وإدارة الموارد المائية</w:t>
            </w:r>
          </w:p>
          <w:p w14:paraId="45FAFAE4" w14:textId="77777777" w:rsidR="005441FB" w:rsidRPr="00077678" w:rsidRDefault="005441FB" w:rsidP="004E3B38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Style w:val="hps"/>
                <w:rFonts w:cs="Arabic Transparent"/>
                <w:b/>
                <w:bCs/>
                <w:sz w:val="24"/>
                <w:szCs w:val="24"/>
              </w:rPr>
            </w:pPr>
            <w:r w:rsidRPr="00077678">
              <w:rPr>
                <w:rStyle w:val="hps"/>
                <w:rFonts w:cs="Arabic Transparent" w:hint="cs"/>
                <w:sz w:val="24"/>
                <w:szCs w:val="24"/>
                <w:rtl/>
                <w:lang w:bidi="ar"/>
              </w:rPr>
              <w:t>المرأة</w:t>
            </w:r>
            <w:r w:rsidRPr="00077678">
              <w:rPr>
                <w:rFonts w:cs="Arabic Transparent" w:hint="cs"/>
                <w:sz w:val="24"/>
                <w:szCs w:val="24"/>
                <w:rtl/>
                <w:lang w:bidi="ar"/>
              </w:rPr>
              <w:t> </w:t>
            </w:r>
            <w:r w:rsidRPr="00077678">
              <w:rPr>
                <w:rStyle w:val="hps"/>
                <w:rFonts w:cs="Arabic Transparent" w:hint="cs"/>
                <w:sz w:val="24"/>
                <w:szCs w:val="24"/>
                <w:rtl/>
                <w:lang w:bidi="ar-TN"/>
              </w:rPr>
              <w:t xml:space="preserve">والتنمية </w:t>
            </w:r>
            <w:r w:rsidR="004E3B38" w:rsidRPr="00077678">
              <w:rPr>
                <w:rStyle w:val="hps"/>
                <w:rFonts w:cs="Arabic Transparent" w:hint="cs"/>
                <w:sz w:val="24"/>
                <w:szCs w:val="24"/>
                <w:rtl/>
                <w:lang w:bidi="ar-TN"/>
              </w:rPr>
              <w:t>المستدامة</w:t>
            </w:r>
          </w:p>
          <w:p w14:paraId="4877E0B5" w14:textId="77777777" w:rsidR="008C5DAE" w:rsidRPr="00A64D83" w:rsidRDefault="008C5DAE" w:rsidP="008C5DAE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Style w:val="hps"/>
                <w:rFonts w:cs="Arabic Transparent"/>
                <w:sz w:val="24"/>
                <w:szCs w:val="24"/>
              </w:rPr>
            </w:pPr>
            <w:r w:rsidRPr="00A64D83">
              <w:rPr>
                <w:rStyle w:val="hps"/>
                <w:rFonts w:cs="Arabic Transparent" w:hint="cs"/>
                <w:sz w:val="24"/>
                <w:szCs w:val="24"/>
                <w:rtl/>
                <w:lang w:bidi="ar-TN"/>
              </w:rPr>
              <w:t>المرأة والفلاحة</w:t>
            </w:r>
          </w:p>
          <w:p w14:paraId="39F45E77" w14:textId="77777777" w:rsidR="005441FB" w:rsidRPr="00077678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color w:val="FF0000"/>
                <w:sz w:val="28"/>
                <w:szCs w:val="28"/>
              </w:rPr>
            </w:pPr>
            <w:r w:rsidRPr="00077678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المرأة العربية </w:t>
            </w:r>
            <w:r w:rsidRPr="00077678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وحقوق الإنسان والتشريعات</w:t>
            </w:r>
          </w:p>
          <w:p w14:paraId="6ED8C57B" w14:textId="77777777" w:rsidR="005441FB" w:rsidRPr="00077678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FF0000"/>
                <w:sz w:val="24"/>
                <w:szCs w:val="24"/>
              </w:rPr>
            </w:pPr>
            <w:r w:rsidRPr="00077678">
              <w:rPr>
                <w:rFonts w:cs="Arabic Transparent" w:hint="cs"/>
                <w:color w:val="FF0000"/>
                <w:sz w:val="24"/>
                <w:szCs w:val="24"/>
                <w:rtl/>
              </w:rPr>
              <w:t>حقوق الإنسان</w:t>
            </w:r>
          </w:p>
          <w:p w14:paraId="0D1D001D" w14:textId="77777777" w:rsidR="005441FB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DE1CFE">
              <w:rPr>
                <w:rFonts w:cs="Arabic Transparent" w:hint="cs"/>
                <w:sz w:val="24"/>
                <w:szCs w:val="24"/>
                <w:rtl/>
                <w:lang w:bidi="ar-TN"/>
              </w:rPr>
              <w:t>حقوق المرأة</w:t>
            </w:r>
          </w:p>
          <w:p w14:paraId="2C9A18E6" w14:textId="77777777" w:rsidR="005441FB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الصكوك الدولية</w:t>
            </w:r>
          </w:p>
          <w:p w14:paraId="2EBA0A85" w14:textId="77777777" w:rsidR="006A704C" w:rsidRPr="00077678" w:rsidRDefault="006A704C" w:rsidP="006A704C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FF0000"/>
                <w:sz w:val="24"/>
                <w:szCs w:val="24"/>
              </w:rPr>
            </w:pPr>
            <w:r w:rsidRPr="00077678">
              <w:rPr>
                <w:rFonts w:cs="Arabic Transparent" w:hint="cs"/>
                <w:color w:val="FF0000"/>
                <w:sz w:val="24"/>
                <w:szCs w:val="24"/>
                <w:rtl/>
              </w:rPr>
              <w:t>قوانين الأسرة</w:t>
            </w:r>
          </w:p>
          <w:p w14:paraId="3232576D" w14:textId="77777777" w:rsidR="005441FB" w:rsidRPr="00077678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FF0000"/>
                <w:sz w:val="24"/>
                <w:szCs w:val="24"/>
              </w:rPr>
            </w:pPr>
            <w:r w:rsidRPr="00077678">
              <w:rPr>
                <w:rFonts w:cs="Arabic Transparent" w:hint="cs"/>
                <w:color w:val="FF0000"/>
                <w:sz w:val="24"/>
                <w:szCs w:val="24"/>
                <w:rtl/>
              </w:rPr>
              <w:t>قوانين العمل</w:t>
            </w:r>
          </w:p>
          <w:p w14:paraId="5050B289" w14:textId="77777777" w:rsidR="005441FB" w:rsidRPr="00077678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FF0000"/>
                <w:sz w:val="24"/>
                <w:szCs w:val="24"/>
              </w:rPr>
            </w:pPr>
            <w:r w:rsidRPr="00077678">
              <w:rPr>
                <w:rFonts w:cs="Arabic Transparent" w:hint="cs"/>
                <w:color w:val="FF0000"/>
                <w:sz w:val="24"/>
                <w:szCs w:val="24"/>
                <w:rtl/>
              </w:rPr>
              <w:t>المرأة وحق ملكية الأرض</w:t>
            </w:r>
          </w:p>
          <w:p w14:paraId="42DE059D" w14:textId="77777777" w:rsidR="004754C0" w:rsidRDefault="00530198" w:rsidP="004754C0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العدالة</w:t>
            </w:r>
          </w:p>
          <w:p w14:paraId="5A8A3BB0" w14:textId="77777777" w:rsidR="004754C0" w:rsidRPr="00903BD0" w:rsidRDefault="004754C0" w:rsidP="00530198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النوع الاجتماعي </w:t>
            </w:r>
            <w:r w:rsidR="00530198">
              <w:rPr>
                <w:rFonts w:cs="Arabic Transparent" w:hint="cs"/>
                <w:sz w:val="24"/>
                <w:szCs w:val="24"/>
                <w:rtl/>
                <w:lang w:bidi="ar-TN"/>
              </w:rPr>
              <w:t>والعدالة</w:t>
            </w:r>
          </w:p>
          <w:p w14:paraId="0420BF1C" w14:textId="77777777" w:rsidR="005441FB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المرأة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العربية</w:t>
            </w: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والصحة والصحة الإنجابية</w:t>
            </w:r>
          </w:p>
          <w:p w14:paraId="7750456C" w14:textId="77777777" w:rsidR="00B87915" w:rsidRDefault="00B87915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الحقوق الإنجابية</w:t>
            </w:r>
          </w:p>
          <w:p w14:paraId="5D843F89" w14:textId="77777777" w:rsidR="005441FB" w:rsidRPr="00FD7FF4" w:rsidRDefault="005441FB" w:rsidP="00B87915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FD7FF4">
              <w:rPr>
                <w:rFonts w:cs="Arabic Transparent" w:hint="cs"/>
                <w:sz w:val="24"/>
                <w:szCs w:val="24"/>
                <w:rtl/>
                <w:lang w:bidi="ar-TN"/>
              </w:rPr>
              <w:t>المؤتمر الدولي للسكان والتنمية</w:t>
            </w:r>
          </w:p>
          <w:p w14:paraId="35865BFD" w14:textId="77777777" w:rsidR="005441FB" w:rsidRPr="00473511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المرأة العربية</w:t>
            </w: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وصنع القرار</w:t>
            </w:r>
          </w:p>
          <w:p w14:paraId="7E83BDFE" w14:textId="77777777" w:rsidR="005441FB" w:rsidRPr="00B714CE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المرأة والمجتمع المدني</w:t>
            </w:r>
          </w:p>
          <w:p w14:paraId="1F1CA53F" w14:textId="77777777" w:rsidR="005441FB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المرأة والمشاركة السياسية</w:t>
            </w:r>
          </w:p>
          <w:p w14:paraId="28FC31FD" w14:textId="77777777" w:rsidR="000A0179" w:rsidRPr="00A64D83" w:rsidRDefault="000A0179" w:rsidP="00C9468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</w:rPr>
              <w:t xml:space="preserve">المرأة </w:t>
            </w:r>
            <w:r w:rsidR="00C94689" w:rsidRPr="00A64D83">
              <w:rPr>
                <w:rFonts w:cs="Arabic Transparent" w:hint="cs"/>
                <w:sz w:val="24"/>
                <w:szCs w:val="24"/>
                <w:rtl/>
              </w:rPr>
              <w:t>و</w:t>
            </w:r>
            <w:r w:rsidRPr="00A64D83">
              <w:rPr>
                <w:rFonts w:cs="Arabic Transparent" w:hint="cs"/>
                <w:sz w:val="24"/>
                <w:szCs w:val="24"/>
                <w:rtl/>
              </w:rPr>
              <w:t>القيادة</w:t>
            </w:r>
          </w:p>
          <w:p w14:paraId="6E16710D" w14:textId="77777777" w:rsidR="00A05F80" w:rsidRPr="00A64D83" w:rsidRDefault="00A05F80" w:rsidP="00A05F80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>القيادة التغييرية</w:t>
            </w:r>
          </w:p>
          <w:p w14:paraId="6DFBFE20" w14:textId="77777777" w:rsidR="005441FB" w:rsidRPr="00A64D83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</w:rPr>
              <w:t>المرأة والانتخابات</w:t>
            </w:r>
          </w:p>
          <w:p w14:paraId="7750FBF2" w14:textId="77777777" w:rsidR="005441FB" w:rsidRPr="00B714CE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المرأة والحكم المحلي</w:t>
            </w:r>
          </w:p>
          <w:p w14:paraId="78DE6986" w14:textId="77777777" w:rsidR="005441FB" w:rsidRDefault="005441FB" w:rsidP="00715AE5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المرأة العربية</w:t>
            </w:r>
            <w:r w:rsidR="00715A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، </w:t>
            </w:r>
            <w:r w:rsidR="0052650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الثقافة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والعلوم</w:t>
            </w:r>
          </w:p>
          <w:p w14:paraId="07832834" w14:textId="77777777" w:rsidR="00526503" w:rsidRPr="009B56A3" w:rsidRDefault="00526503" w:rsidP="00526503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والأدب</w:t>
            </w:r>
          </w:p>
          <w:p w14:paraId="4DAA035E" w14:textId="77777777" w:rsidR="00526503" w:rsidRPr="009B56A3" w:rsidRDefault="00526503" w:rsidP="00526503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والفنون</w:t>
            </w:r>
          </w:p>
          <w:p w14:paraId="0E501AFF" w14:textId="77777777" w:rsidR="00526503" w:rsidRPr="009B56A3" w:rsidRDefault="00526503" w:rsidP="00641B6E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</w:t>
            </w:r>
            <w:r w:rsidR="00641B6E"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، </w:t>
            </w: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المسرح</w:t>
            </w:r>
            <w:r w:rsidR="00641B6E"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 والسينما</w:t>
            </w:r>
          </w:p>
          <w:p w14:paraId="3228670E" w14:textId="77777777" w:rsidR="00526503" w:rsidRPr="009B56A3" w:rsidRDefault="00641B6E" w:rsidP="00526503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والعلوم</w:t>
            </w:r>
          </w:p>
          <w:p w14:paraId="53064353" w14:textId="77777777" w:rsidR="00641B6E" w:rsidRDefault="00641B6E" w:rsidP="00641B6E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والتعليم</w:t>
            </w:r>
          </w:p>
          <w:p w14:paraId="3251ACAE" w14:textId="77777777" w:rsidR="005441FB" w:rsidRPr="00473511" w:rsidRDefault="005441FB" w:rsidP="005441FB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المرأة العربية</w:t>
            </w:r>
            <w:r w:rsidRPr="00473511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والمشاركة الاقتصادية</w:t>
            </w:r>
          </w:p>
          <w:p w14:paraId="025A6DC6" w14:textId="77777777" w:rsidR="00277359" w:rsidRDefault="00277359" w:rsidP="001D0908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والإقراض الصغير</w:t>
            </w:r>
          </w:p>
          <w:p w14:paraId="6232013F" w14:textId="77777777" w:rsidR="009F06AA" w:rsidRPr="00B714CE" w:rsidRDefault="009F06AA" w:rsidP="009F06A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في القطاع العام</w:t>
            </w:r>
          </w:p>
          <w:p w14:paraId="3366B032" w14:textId="77777777" w:rsidR="00277359" w:rsidRPr="00B714CE" w:rsidRDefault="00277359" w:rsidP="00277359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lastRenderedPageBreak/>
              <w:t xml:space="preserve">المرأة في القطاع غير </w:t>
            </w: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منظم</w:t>
            </w:r>
          </w:p>
          <w:p w14:paraId="058244A3" w14:textId="77777777" w:rsidR="00277359" w:rsidRPr="00A64D83" w:rsidRDefault="00277359" w:rsidP="00AF0E1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المرأة والتجارة </w:t>
            </w:r>
          </w:p>
          <w:p w14:paraId="718FC5DA" w14:textId="77777777" w:rsidR="00AF0E1A" w:rsidRPr="00A64D83" w:rsidRDefault="00AF0E1A" w:rsidP="00AF0E1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والاستثمار</w:t>
            </w:r>
          </w:p>
          <w:p w14:paraId="33A63595" w14:textId="77777777" w:rsidR="0075066A" w:rsidRPr="00A64D83" w:rsidRDefault="0075066A" w:rsidP="0075066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وريادة الأعمال</w:t>
            </w:r>
          </w:p>
          <w:p w14:paraId="0A625280" w14:textId="77777777" w:rsidR="00277359" w:rsidRDefault="00277359" w:rsidP="00277359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العربية ومكافحة الفقر</w:t>
            </w:r>
          </w:p>
          <w:p w14:paraId="7903A2E8" w14:textId="77777777" w:rsidR="00277359" w:rsidRPr="00277359" w:rsidRDefault="00277359" w:rsidP="00277359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والعمل</w:t>
            </w:r>
          </w:p>
          <w:p w14:paraId="1B8D9725" w14:textId="77777777" w:rsidR="00AC331C" w:rsidRPr="00FB24C0" w:rsidRDefault="005441FB" w:rsidP="00FB24C0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والعولمة</w:t>
            </w:r>
          </w:p>
          <w:p w14:paraId="21EC1978" w14:textId="77777777" w:rsidR="007E1385" w:rsidRDefault="007E1385" w:rsidP="007E1385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النوع الاجتماعي</w:t>
            </w:r>
          </w:p>
          <w:p w14:paraId="7999DED1" w14:textId="77777777" w:rsidR="00C847E9" w:rsidRDefault="00C847E9" w:rsidP="00C847E9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استراتيجيات مناهضة العنف ضد المرأة</w:t>
            </w:r>
          </w:p>
          <w:p w14:paraId="1F05EA0B" w14:textId="77777777" w:rsidR="00C847E9" w:rsidRDefault="00C847E9" w:rsidP="00C847E9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استراتيجيات النهوض بالمرأة</w:t>
            </w:r>
          </w:p>
          <w:p w14:paraId="40F0740C" w14:textId="77777777" w:rsidR="000A0179" w:rsidRPr="00A64D83" w:rsidRDefault="000A0179" w:rsidP="000A0179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A64D83">
              <w:rPr>
                <w:rFonts w:hint="cs"/>
                <w:sz w:val="24"/>
                <w:szCs w:val="24"/>
                <w:rtl/>
                <w:lang w:bidi="ar-TN"/>
              </w:rPr>
              <w:t>النوع الاجتماعي والتجارة</w:t>
            </w:r>
          </w:p>
          <w:p w14:paraId="63A0D835" w14:textId="77777777" w:rsidR="00007D44" w:rsidRDefault="00007D44" w:rsidP="00354824">
            <w:pPr>
              <w:tabs>
                <w:tab w:val="left" w:pos="1978"/>
              </w:tabs>
              <w:bidi/>
              <w:rPr>
                <w:rtl/>
                <w:lang w:bidi="ar-TN"/>
              </w:rPr>
            </w:pPr>
          </w:p>
          <w:p w14:paraId="2C936004" w14:textId="77777777" w:rsidR="00354824" w:rsidRPr="00655867" w:rsidRDefault="00354824" w:rsidP="00354824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65586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النوع الاجتماعي والتطرف</w:t>
            </w:r>
            <w:r w:rsidR="004B4EF9" w:rsidRPr="0065586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العنيف</w:t>
            </w:r>
          </w:p>
          <w:p w14:paraId="2CD74F79" w14:textId="77777777" w:rsidR="00354824" w:rsidRPr="00655867" w:rsidRDefault="00354824" w:rsidP="00354824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655867">
              <w:rPr>
                <w:rFonts w:hint="cs"/>
                <w:sz w:val="24"/>
                <w:szCs w:val="24"/>
                <w:rtl/>
                <w:lang w:bidi="ar-TN"/>
              </w:rPr>
              <w:t>الإرهاب</w:t>
            </w:r>
          </w:p>
          <w:p w14:paraId="5B109C83" w14:textId="77777777" w:rsidR="00E87DAF" w:rsidRPr="00655867" w:rsidRDefault="00E87DAF" w:rsidP="00E87DAF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655867">
              <w:rPr>
                <w:rFonts w:hint="cs"/>
                <w:sz w:val="24"/>
                <w:szCs w:val="24"/>
                <w:rtl/>
                <w:lang w:bidi="ar-TN"/>
              </w:rPr>
              <w:t>التطرف العنيف</w:t>
            </w:r>
          </w:p>
          <w:p w14:paraId="27513957" w14:textId="77777777" w:rsidR="00354824" w:rsidRPr="00655867" w:rsidRDefault="00354824" w:rsidP="00354824">
            <w:pPr>
              <w:bidi/>
              <w:rPr>
                <w:rtl/>
                <w:lang w:bidi="ar-TN"/>
              </w:rPr>
            </w:pPr>
          </w:p>
          <w:p w14:paraId="721179B9" w14:textId="77777777" w:rsidR="00354824" w:rsidRPr="00655867" w:rsidRDefault="00354824" w:rsidP="00354824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65586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النوع الاجتماعي </w:t>
            </w:r>
            <w:r w:rsidR="001478B3" w:rsidRPr="0065586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</w:t>
            </w:r>
            <w:r w:rsidRPr="0065586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الهجرة</w:t>
            </w:r>
          </w:p>
          <w:p w14:paraId="2377941D" w14:textId="77777777" w:rsidR="00354824" w:rsidRPr="00655867" w:rsidRDefault="00354824" w:rsidP="00354824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655867">
              <w:rPr>
                <w:rFonts w:hint="cs"/>
                <w:sz w:val="24"/>
                <w:szCs w:val="24"/>
                <w:rtl/>
                <w:lang w:bidi="ar-TN"/>
              </w:rPr>
              <w:t>الهجرة</w:t>
            </w:r>
          </w:p>
          <w:p w14:paraId="3D79D136" w14:textId="77777777" w:rsidR="00354824" w:rsidRPr="00655867" w:rsidRDefault="00354824" w:rsidP="00354824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655867">
              <w:rPr>
                <w:rFonts w:hint="cs"/>
                <w:sz w:val="24"/>
                <w:szCs w:val="24"/>
                <w:rtl/>
                <w:lang w:bidi="ar-TN"/>
              </w:rPr>
              <w:t>الهجرة القسرية</w:t>
            </w:r>
          </w:p>
          <w:p w14:paraId="055BD2B2" w14:textId="77777777" w:rsidR="00354824" w:rsidRPr="00655867" w:rsidRDefault="00354824" w:rsidP="00354824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655867">
              <w:rPr>
                <w:rFonts w:hint="cs"/>
                <w:sz w:val="24"/>
                <w:szCs w:val="24"/>
                <w:rtl/>
                <w:lang w:bidi="ar-TN"/>
              </w:rPr>
              <w:t>الهجرة الداخلية</w:t>
            </w:r>
          </w:p>
          <w:p w14:paraId="2EAEB47B" w14:textId="77777777" w:rsidR="00A64D83" w:rsidRPr="00655867" w:rsidRDefault="00A64D83" w:rsidP="00A64D83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lang w:bidi="ar-TN"/>
              </w:rPr>
            </w:pPr>
            <w:r w:rsidRPr="00655867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الهجرة غير الشرعية</w:t>
            </w:r>
          </w:p>
          <w:p w14:paraId="7F4EA6E6" w14:textId="77777777" w:rsidR="00354824" w:rsidRDefault="00354824" w:rsidP="00354824">
            <w:pPr>
              <w:bidi/>
              <w:rPr>
                <w:rtl/>
                <w:lang w:bidi="ar-TN"/>
              </w:rPr>
            </w:pPr>
          </w:p>
        </w:tc>
      </w:tr>
      <w:tr w:rsidR="00150759" w14:paraId="50A1024B" w14:textId="77777777" w:rsidTr="00A539F3">
        <w:tc>
          <w:tcPr>
            <w:tcW w:w="2233" w:type="dxa"/>
          </w:tcPr>
          <w:p w14:paraId="6751EA5C" w14:textId="77777777" w:rsidR="00150759" w:rsidRPr="00D73585" w:rsidRDefault="00963C90" w:rsidP="00963C90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نوع الوثيقة :</w:t>
            </w:r>
          </w:p>
        </w:tc>
        <w:tc>
          <w:tcPr>
            <w:tcW w:w="7545" w:type="dxa"/>
            <w:gridSpan w:val="2"/>
            <w:shd w:val="clear" w:color="auto" w:fill="auto"/>
          </w:tcPr>
          <w:p w14:paraId="4C98AAE1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حقائب تدريبية</w:t>
            </w:r>
          </w:p>
          <w:p w14:paraId="17E06351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نداء مسابقة</w:t>
            </w:r>
          </w:p>
          <w:p w14:paraId="164ECB48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الورقات العلمية</w:t>
            </w:r>
          </w:p>
          <w:p w14:paraId="67D94D1D" w14:textId="77777777" w:rsidR="0094594F" w:rsidRPr="00077678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FF0000"/>
                <w:sz w:val="24"/>
                <w:szCs w:val="24"/>
                <w:lang w:bidi="ar-TN"/>
              </w:rPr>
            </w:pPr>
            <w:r w:rsidRPr="00077678">
              <w:rPr>
                <w:rFonts w:asciiTheme="majorBidi" w:hAnsiTheme="majorBidi" w:cs="Arabic Transparent" w:hint="cs"/>
                <w:color w:val="FF0000"/>
                <w:sz w:val="24"/>
                <w:szCs w:val="24"/>
                <w:rtl/>
                <w:lang w:bidi="ar-TN"/>
              </w:rPr>
              <w:t>الدراسات</w:t>
            </w:r>
          </w:p>
          <w:p w14:paraId="16704813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تقارير تنمية المرأة العربية</w:t>
            </w:r>
          </w:p>
          <w:p w14:paraId="6C89C203" w14:textId="77777777" w:rsidR="0094594F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الأدلة</w:t>
            </w:r>
          </w:p>
          <w:p w14:paraId="7BE4E75F" w14:textId="77777777" w:rsidR="00E77ECC" w:rsidRPr="004E5027" w:rsidRDefault="00E77ECC" w:rsidP="00E77ECC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الأدلة التوجيهية</w:t>
            </w:r>
          </w:p>
          <w:p w14:paraId="178D1223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الشبكات</w:t>
            </w:r>
          </w:p>
          <w:p w14:paraId="19FD8E7A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النشريات</w:t>
            </w:r>
          </w:p>
          <w:p w14:paraId="2F4F95EB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تقارير تدريبية</w:t>
            </w:r>
          </w:p>
          <w:p w14:paraId="1B3729AC" w14:textId="77777777" w:rsidR="0094594F" w:rsidRPr="00077678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07767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برنامج دورات تدريبية</w:t>
            </w:r>
          </w:p>
          <w:p w14:paraId="2E466209" w14:textId="77777777" w:rsidR="0094594F" w:rsidRPr="00077678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07767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ملفات صحفية</w:t>
            </w:r>
          </w:p>
          <w:p w14:paraId="5D2BAFBC" w14:textId="77777777" w:rsidR="0094594F" w:rsidRPr="00257803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FF0000"/>
                <w:sz w:val="24"/>
                <w:szCs w:val="24"/>
                <w:lang w:bidi="ar-TN"/>
              </w:rPr>
            </w:pPr>
            <w:r w:rsidRPr="0007767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تقارير</w:t>
            </w:r>
          </w:p>
          <w:p w14:paraId="7001AF89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مطويات</w:t>
            </w:r>
          </w:p>
          <w:p w14:paraId="0BB81EB9" w14:textId="77777777" w:rsidR="0094594F" w:rsidRPr="00A64D83" w:rsidRDefault="0094594F" w:rsidP="008A0706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الاتفاقيات </w:t>
            </w:r>
            <w:r w:rsidR="008A0706"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والمواثيق</w:t>
            </w:r>
          </w:p>
          <w:p w14:paraId="317F4DBD" w14:textId="77777777" w:rsidR="00EA588F" w:rsidRPr="00A64D83" w:rsidRDefault="00EA588F" w:rsidP="00EA588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اتفاقيات التبادل التجاري الحر</w:t>
            </w:r>
          </w:p>
          <w:p w14:paraId="7BD61DC7" w14:textId="77777777" w:rsidR="0094594F" w:rsidRPr="00A64D83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ورشات عمل</w:t>
            </w:r>
          </w:p>
          <w:p w14:paraId="60415E7E" w14:textId="77777777" w:rsidR="0094594F" w:rsidRPr="00A64D83" w:rsidRDefault="00775C67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أدوات تدريب</w:t>
            </w:r>
            <w:r w:rsidR="00E77ECC"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ية</w:t>
            </w:r>
          </w:p>
          <w:p w14:paraId="46D2E3B6" w14:textId="77777777" w:rsidR="0094594F" w:rsidRPr="00A64D83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وصلات بمواقع</w:t>
            </w:r>
          </w:p>
          <w:p w14:paraId="23769217" w14:textId="77777777" w:rsidR="0094594F" w:rsidRPr="00A64D83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ميثاق عمل</w:t>
            </w:r>
          </w:p>
          <w:p w14:paraId="16CF2F16" w14:textId="77777777" w:rsidR="0094594F" w:rsidRPr="00A64D83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شريط فيديو</w:t>
            </w:r>
          </w:p>
          <w:p w14:paraId="254E1159" w14:textId="77777777" w:rsidR="00AB56BA" w:rsidRPr="00A64D83" w:rsidRDefault="00AB56BA" w:rsidP="00AB56BA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الورقات الموجهة لصانعي القرار</w:t>
            </w:r>
          </w:p>
          <w:p w14:paraId="3EFC3935" w14:textId="77777777" w:rsidR="00AB56BA" w:rsidRPr="00A64D83" w:rsidRDefault="00AB56BA" w:rsidP="00AB56BA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البروتوكولات</w:t>
            </w:r>
          </w:p>
          <w:p w14:paraId="6D2B70BB" w14:textId="77777777" w:rsidR="00AB56BA" w:rsidRPr="00A64D83" w:rsidRDefault="00C847E9" w:rsidP="00AB56BA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الاستراتيجيات</w:t>
            </w:r>
            <w:r w:rsidR="00086AF3"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 الوطنية</w:t>
            </w:r>
          </w:p>
          <w:p w14:paraId="3690A4E7" w14:textId="77777777" w:rsidR="00224AEB" w:rsidRPr="00424D4F" w:rsidRDefault="00E77ECC" w:rsidP="00224AEB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224AEB" w:rsidRPr="00424D4F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قوانين</w:t>
            </w:r>
          </w:p>
          <w:p w14:paraId="66130C34" w14:textId="77777777" w:rsidR="00224AEB" w:rsidRPr="00424D4F" w:rsidRDefault="00E77ECC" w:rsidP="00224AEB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224AEB" w:rsidRPr="00424D4F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دساتير</w:t>
            </w:r>
          </w:p>
          <w:p w14:paraId="03C82260" w14:textId="77777777" w:rsidR="00CA3026" w:rsidRDefault="00E77ECC" w:rsidP="00CA3026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CA3026" w:rsidRPr="00424D4F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بلاغات </w:t>
            </w:r>
            <w:r w:rsidR="00AA0464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CA3026" w:rsidRPr="00424D4F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صحفية</w:t>
            </w:r>
          </w:p>
          <w:p w14:paraId="2FDB7D8A" w14:textId="77777777" w:rsidR="0007328F" w:rsidRPr="00424D4F" w:rsidRDefault="0007328F" w:rsidP="0007328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صور</w:t>
            </w:r>
          </w:p>
          <w:p w14:paraId="126BE79C" w14:textId="77777777" w:rsidR="00150759" w:rsidRPr="004E5027" w:rsidRDefault="00150759" w:rsidP="0094594F">
            <w:pPr>
              <w:bidi/>
              <w:rPr>
                <w:rFonts w:cs="Arabic Transparent"/>
                <w:b/>
                <w:bCs/>
                <w:sz w:val="30"/>
                <w:szCs w:val="30"/>
                <w:rtl/>
                <w:lang w:bidi="ar-TN"/>
              </w:rPr>
            </w:pPr>
          </w:p>
        </w:tc>
      </w:tr>
      <w:tr w:rsidR="0094594F" w14:paraId="31367FD1" w14:textId="77777777" w:rsidTr="00A539F3">
        <w:tc>
          <w:tcPr>
            <w:tcW w:w="2233" w:type="dxa"/>
          </w:tcPr>
          <w:p w14:paraId="4BE1E10B" w14:textId="77777777" w:rsidR="0094594F" w:rsidRDefault="0094594F" w:rsidP="009459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البلدان</w:t>
            </w:r>
            <w:r w:rsidR="00A539F3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:</w:t>
            </w:r>
          </w:p>
        </w:tc>
        <w:tc>
          <w:tcPr>
            <w:tcW w:w="7545" w:type="dxa"/>
            <w:gridSpan w:val="2"/>
            <w:shd w:val="clear" w:color="auto" w:fill="auto"/>
          </w:tcPr>
          <w:p w14:paraId="33834F1E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البلدان العربية</w:t>
            </w:r>
          </w:p>
          <w:p w14:paraId="4F7F0FDC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lastRenderedPageBreak/>
              <w:t>المغرب العربي</w:t>
            </w:r>
          </w:p>
          <w:p w14:paraId="58903C38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المشرق</w:t>
            </w:r>
          </w:p>
          <w:p w14:paraId="30630D42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 الخليج العربي</w:t>
            </w:r>
          </w:p>
          <w:p w14:paraId="63005971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 البحر الأبيض المتوسط</w:t>
            </w:r>
          </w:p>
          <w:p w14:paraId="1F74344C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دولي</w:t>
            </w:r>
          </w:p>
          <w:p w14:paraId="4806FED5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الإمارات العربية المتحدة</w:t>
            </w:r>
          </w:p>
          <w:p w14:paraId="4F6B0632" w14:textId="77777777" w:rsidR="0094594F" w:rsidRPr="004E6769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6769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البحرين</w:t>
            </w:r>
          </w:p>
          <w:p w14:paraId="57D99DAE" w14:textId="77777777" w:rsidR="0094594F" w:rsidRPr="004E6769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6769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جيبوتي</w:t>
            </w:r>
          </w:p>
          <w:p w14:paraId="5282FD2B" w14:textId="77777777" w:rsidR="0094594F" w:rsidRPr="004E6769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6769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الجزائر</w:t>
            </w:r>
          </w:p>
          <w:p w14:paraId="0637361D" w14:textId="77777777" w:rsidR="0094594F" w:rsidRPr="004E6769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6769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مصر</w:t>
            </w:r>
          </w:p>
          <w:p w14:paraId="0F23A1B2" w14:textId="77777777" w:rsidR="0094594F" w:rsidRPr="004E6769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FF0000"/>
                <w:sz w:val="24"/>
                <w:szCs w:val="24"/>
                <w:lang w:bidi="ar-TN"/>
              </w:rPr>
            </w:pPr>
            <w:r w:rsidRPr="004E6769">
              <w:rPr>
                <w:rFonts w:asciiTheme="majorBidi" w:hAnsiTheme="majorBidi" w:cs="Arabic Transparent" w:hint="cs"/>
                <w:color w:val="FF0000"/>
                <w:sz w:val="24"/>
                <w:szCs w:val="24"/>
                <w:rtl/>
                <w:lang w:bidi="ar-TN"/>
              </w:rPr>
              <w:t>العراق</w:t>
            </w:r>
          </w:p>
          <w:p w14:paraId="64FEF51D" w14:textId="77777777" w:rsidR="0094594F" w:rsidRPr="004E6769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6769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الأردن</w:t>
            </w:r>
          </w:p>
          <w:p w14:paraId="240E565E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6769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جزر القمر</w:t>
            </w:r>
          </w:p>
          <w:p w14:paraId="55141F27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الكويت</w:t>
            </w:r>
          </w:p>
          <w:p w14:paraId="7FFBEE2F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لبنان</w:t>
            </w:r>
          </w:p>
          <w:p w14:paraId="7EED8B2A" w14:textId="4EA45BB4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الجماهيرية </w:t>
            </w:r>
            <w:r w:rsidR="00C646AD"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العربية الليبية</w:t>
            </w:r>
          </w:p>
          <w:p w14:paraId="7A00C177" w14:textId="77777777" w:rsidR="0094594F" w:rsidRPr="00077678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07767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المغرب</w:t>
            </w:r>
          </w:p>
          <w:p w14:paraId="0A0AF223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موريتانيا</w:t>
            </w:r>
          </w:p>
          <w:p w14:paraId="60F7DE96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سلطنة عمان</w:t>
            </w:r>
          </w:p>
          <w:p w14:paraId="20231156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فلسطين</w:t>
            </w:r>
          </w:p>
          <w:p w14:paraId="7C5CD8D8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قطر</w:t>
            </w:r>
          </w:p>
          <w:p w14:paraId="10F7D70D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المملكة العربية السعودية</w:t>
            </w:r>
          </w:p>
          <w:p w14:paraId="0F01B583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السودان</w:t>
            </w:r>
          </w:p>
          <w:p w14:paraId="4F9D2760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الصومال</w:t>
            </w:r>
          </w:p>
          <w:p w14:paraId="5AFC5DF9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الجمهورية العربية السورية</w:t>
            </w:r>
          </w:p>
          <w:p w14:paraId="1EADF9F8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تونس</w:t>
            </w:r>
          </w:p>
          <w:p w14:paraId="135B50C6" w14:textId="77777777"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rtl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اليمن</w:t>
            </w:r>
          </w:p>
        </w:tc>
      </w:tr>
      <w:tr w:rsidR="0094594F" w14:paraId="42315719" w14:textId="77777777" w:rsidTr="00A539F3">
        <w:tc>
          <w:tcPr>
            <w:tcW w:w="2233" w:type="dxa"/>
          </w:tcPr>
          <w:p w14:paraId="12D23E22" w14:textId="77777777" w:rsidR="0094594F" w:rsidRDefault="0094594F" w:rsidP="009459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المصدر :</w:t>
            </w:r>
          </w:p>
        </w:tc>
        <w:tc>
          <w:tcPr>
            <w:tcW w:w="7545" w:type="dxa"/>
            <w:gridSpan w:val="2"/>
            <w:shd w:val="clear" w:color="auto" w:fill="auto"/>
          </w:tcPr>
          <w:p w14:paraId="26A66396" w14:textId="77777777"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  <w:p w14:paraId="0EB74713" w14:textId="77777777" w:rsidR="00077678" w:rsidRDefault="00077678" w:rsidP="0094594F">
            <w:pPr>
              <w:bidi/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</w:pP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برنامج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الأمم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المتحدة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الإنمائي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</w:p>
          <w:p w14:paraId="4130586A" w14:textId="7616B0B3" w:rsidR="0094594F" w:rsidRDefault="00077678" w:rsidP="0007767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هيئة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الأمم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المتحدة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للمرأة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وصندوق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الأمم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المتحدة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للسكان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واللجنة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الاقتصادية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والاجتماعية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لغرب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آسيا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  <w:r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(</w:t>
            </w:r>
            <w:r w:rsidRPr="00077678"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الإسكوا</w:t>
            </w:r>
            <w:r>
              <w:rPr>
                <w:rFonts w:ascii="AdobeArabic-Regular" w:cs="AdobeArabic-Regular" w:hint="cs"/>
                <w:sz w:val="35"/>
                <w:szCs w:val="35"/>
                <w:rtl/>
                <w:lang w:val="fr-TN"/>
              </w:rPr>
              <w:t>)</w:t>
            </w:r>
            <w:r w:rsidRPr="00077678">
              <w:rPr>
                <w:rFonts w:ascii="AdobeArabic-Regular" w:cs="AdobeArabic-Regular"/>
                <w:sz w:val="35"/>
                <w:szCs w:val="35"/>
                <w:rtl/>
                <w:lang w:val="fr-TN"/>
              </w:rPr>
              <w:t xml:space="preserve"> </w:t>
            </w:r>
          </w:p>
          <w:p w14:paraId="76BCB4CB" w14:textId="77777777"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  <w:p w14:paraId="4070CB3A" w14:textId="77777777" w:rsidR="0094594F" w:rsidRP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  <w:tr w:rsidR="0094594F" w14:paraId="624DFB63" w14:textId="77777777" w:rsidTr="00A539F3">
        <w:tc>
          <w:tcPr>
            <w:tcW w:w="2233" w:type="dxa"/>
          </w:tcPr>
          <w:p w14:paraId="79E72A8D" w14:textId="77777777" w:rsidR="0094594F" w:rsidRDefault="0094594F" w:rsidP="009459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الوثيقة :</w:t>
            </w:r>
          </w:p>
        </w:tc>
        <w:tc>
          <w:tcPr>
            <w:tcW w:w="7545" w:type="dxa"/>
            <w:gridSpan w:val="2"/>
            <w:shd w:val="clear" w:color="auto" w:fill="auto"/>
          </w:tcPr>
          <w:p w14:paraId="34586693" w14:textId="324C534B" w:rsidR="0094594F" w:rsidRDefault="00C646AD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6CB966" wp14:editId="538F690D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152400</wp:posOffset>
                      </wp:positionV>
                      <wp:extent cx="314325" cy="180975"/>
                      <wp:effectExtent l="0" t="0" r="28575" b="28575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0A865D" id="Rectangle à coins arrondis 1" o:spid="_x0000_s1026" style="position:absolute;margin-left:111.1pt;margin-top:12pt;width:24.75pt;height:14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" fillcolor="white [3212]" strokecolor="#243f60 [1604]" strokeweight="2pt"/>
                  </w:pict>
                </mc:Fallback>
              </mc:AlternateContent>
            </w:r>
          </w:p>
          <w:p w14:paraId="3E63D8EA" w14:textId="165E14B0"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منشورة</w:t>
            </w:r>
            <w:r w:rsidR="00C646AD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r w:rsidR="00C646AD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X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                                        غير منشورة  </w:t>
            </w:r>
          </w:p>
          <w:p w14:paraId="178555BD" w14:textId="77777777"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  <w:p w14:paraId="7136E722" w14:textId="77777777"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                  </w:t>
            </w:r>
          </w:p>
        </w:tc>
      </w:tr>
    </w:tbl>
    <w:p w14:paraId="64B1DE81" w14:textId="77777777" w:rsidR="005069E6" w:rsidRDefault="005069E6" w:rsidP="005069E6">
      <w:pPr>
        <w:bidi/>
        <w:rPr>
          <w:rtl/>
          <w:lang w:bidi="ar-TN"/>
        </w:rPr>
      </w:pPr>
    </w:p>
    <w:p w14:paraId="16B1D707" w14:textId="77777777" w:rsidR="005069E6" w:rsidRDefault="005069E6" w:rsidP="005069E6">
      <w:pPr>
        <w:bidi/>
        <w:rPr>
          <w:rtl/>
          <w:lang w:bidi="ar-TN"/>
        </w:rPr>
      </w:pPr>
    </w:p>
    <w:p w14:paraId="3F92EB0E" w14:textId="77777777" w:rsidR="005069E6" w:rsidRDefault="005069E6" w:rsidP="005069E6">
      <w:pPr>
        <w:bidi/>
      </w:pPr>
    </w:p>
    <w:p w14:paraId="025044D1" w14:textId="77777777" w:rsidR="005069E6" w:rsidRDefault="005069E6" w:rsidP="005069E6">
      <w:pPr>
        <w:bidi/>
      </w:pPr>
    </w:p>
    <w:sectPr w:rsidR="005069E6" w:rsidSect="00A539F3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68D1C" w14:textId="77777777" w:rsidR="006213BF" w:rsidRDefault="006213BF" w:rsidP="00A539F3">
      <w:pPr>
        <w:spacing w:after="0" w:line="240" w:lineRule="auto"/>
      </w:pPr>
      <w:r>
        <w:separator/>
      </w:r>
    </w:p>
  </w:endnote>
  <w:endnote w:type="continuationSeparator" w:id="0">
    <w:p w14:paraId="69749613" w14:textId="77777777" w:rsidR="006213BF" w:rsidRDefault="006213BF" w:rsidP="00A5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168027"/>
      <w:docPartObj>
        <w:docPartGallery w:val="Page Numbers (Bottom of Page)"/>
        <w:docPartUnique/>
      </w:docPartObj>
    </w:sdtPr>
    <w:sdtEndPr/>
    <w:sdtContent>
      <w:p w14:paraId="226A1596" w14:textId="77777777" w:rsidR="00A539F3" w:rsidRDefault="00A539F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222">
          <w:rPr>
            <w:noProof/>
          </w:rPr>
          <w:t>1</w:t>
        </w:r>
        <w:r>
          <w:fldChar w:fldCharType="end"/>
        </w:r>
      </w:p>
    </w:sdtContent>
  </w:sdt>
  <w:p w14:paraId="5ACAF302" w14:textId="77777777" w:rsidR="00A539F3" w:rsidRDefault="00A539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1F449" w14:textId="77777777" w:rsidR="006213BF" w:rsidRDefault="006213BF" w:rsidP="00A539F3">
      <w:pPr>
        <w:spacing w:after="0" w:line="240" w:lineRule="auto"/>
      </w:pPr>
      <w:r>
        <w:separator/>
      </w:r>
    </w:p>
  </w:footnote>
  <w:footnote w:type="continuationSeparator" w:id="0">
    <w:p w14:paraId="34EE751B" w14:textId="77777777" w:rsidR="006213BF" w:rsidRDefault="006213BF" w:rsidP="00A5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61D15"/>
    <w:multiLevelType w:val="hybridMultilevel"/>
    <w:tmpl w:val="B46E74E4"/>
    <w:lvl w:ilvl="0" w:tplc="C94AB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928AA"/>
    <w:multiLevelType w:val="hybridMultilevel"/>
    <w:tmpl w:val="5CC6873A"/>
    <w:lvl w:ilvl="0" w:tplc="C2000F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1410B1"/>
    <w:multiLevelType w:val="hybridMultilevel"/>
    <w:tmpl w:val="5C9661B6"/>
    <w:lvl w:ilvl="0" w:tplc="7EBA0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B44"/>
    <w:multiLevelType w:val="hybridMultilevel"/>
    <w:tmpl w:val="EB280130"/>
    <w:lvl w:ilvl="0" w:tplc="CAFA5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F718C"/>
    <w:multiLevelType w:val="hybridMultilevel"/>
    <w:tmpl w:val="8A86D9B8"/>
    <w:lvl w:ilvl="0" w:tplc="1F34802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03272"/>
    <w:multiLevelType w:val="hybridMultilevel"/>
    <w:tmpl w:val="F58A47B8"/>
    <w:lvl w:ilvl="0" w:tplc="BB74E3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47985"/>
    <w:multiLevelType w:val="hybridMultilevel"/>
    <w:tmpl w:val="53D802A8"/>
    <w:lvl w:ilvl="0" w:tplc="1248B93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1E74"/>
    <w:multiLevelType w:val="hybridMultilevel"/>
    <w:tmpl w:val="E9BEB9B2"/>
    <w:lvl w:ilvl="0" w:tplc="68922C3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rabic Transparent" w:hint="default"/>
        <w:b w:val="0"/>
        <w:bCs w:val="0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9668EC"/>
    <w:multiLevelType w:val="hybridMultilevel"/>
    <w:tmpl w:val="FE3CD21C"/>
    <w:lvl w:ilvl="0" w:tplc="9F80897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9677B5"/>
    <w:multiLevelType w:val="hybridMultilevel"/>
    <w:tmpl w:val="0A7EC762"/>
    <w:lvl w:ilvl="0" w:tplc="1BDE8A46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96F0A"/>
    <w:multiLevelType w:val="hybridMultilevel"/>
    <w:tmpl w:val="F24E4FBE"/>
    <w:lvl w:ilvl="0" w:tplc="CE36A3D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9E6"/>
    <w:rsid w:val="00007D44"/>
    <w:rsid w:val="00017A42"/>
    <w:rsid w:val="00064AFA"/>
    <w:rsid w:val="0007328F"/>
    <w:rsid w:val="00077678"/>
    <w:rsid w:val="00086AF3"/>
    <w:rsid w:val="00094D46"/>
    <w:rsid w:val="000A0179"/>
    <w:rsid w:val="000B152F"/>
    <w:rsid w:val="000C233C"/>
    <w:rsid w:val="000D4D2A"/>
    <w:rsid w:val="001172AB"/>
    <w:rsid w:val="001478B3"/>
    <w:rsid w:val="00150759"/>
    <w:rsid w:val="001B00FB"/>
    <w:rsid w:val="001D0908"/>
    <w:rsid w:val="00224AEB"/>
    <w:rsid w:val="00246FDA"/>
    <w:rsid w:val="00252CDF"/>
    <w:rsid w:val="00257803"/>
    <w:rsid w:val="00277359"/>
    <w:rsid w:val="002B338D"/>
    <w:rsid w:val="00300237"/>
    <w:rsid w:val="00324E08"/>
    <w:rsid w:val="003361F3"/>
    <w:rsid w:val="00354824"/>
    <w:rsid w:val="00374A1A"/>
    <w:rsid w:val="003A498B"/>
    <w:rsid w:val="003D5CEF"/>
    <w:rsid w:val="00402761"/>
    <w:rsid w:val="00424D4F"/>
    <w:rsid w:val="00426A38"/>
    <w:rsid w:val="00436AAF"/>
    <w:rsid w:val="00443D30"/>
    <w:rsid w:val="00473511"/>
    <w:rsid w:val="004754C0"/>
    <w:rsid w:val="004854A4"/>
    <w:rsid w:val="00487D52"/>
    <w:rsid w:val="004B4EF9"/>
    <w:rsid w:val="004D639B"/>
    <w:rsid w:val="004D768C"/>
    <w:rsid w:val="004E3B38"/>
    <w:rsid w:val="004E4DC9"/>
    <w:rsid w:val="004E5027"/>
    <w:rsid w:val="004E6769"/>
    <w:rsid w:val="004F0AF2"/>
    <w:rsid w:val="005012F4"/>
    <w:rsid w:val="00501D9C"/>
    <w:rsid w:val="005069E6"/>
    <w:rsid w:val="00517FDF"/>
    <w:rsid w:val="00526503"/>
    <w:rsid w:val="00530198"/>
    <w:rsid w:val="005441FB"/>
    <w:rsid w:val="00552DEE"/>
    <w:rsid w:val="00556EF7"/>
    <w:rsid w:val="00560449"/>
    <w:rsid w:val="0057058C"/>
    <w:rsid w:val="00572E5B"/>
    <w:rsid w:val="005846F2"/>
    <w:rsid w:val="00596222"/>
    <w:rsid w:val="0061360F"/>
    <w:rsid w:val="006150A3"/>
    <w:rsid w:val="006213BF"/>
    <w:rsid w:val="006301DC"/>
    <w:rsid w:val="00641B6E"/>
    <w:rsid w:val="00653243"/>
    <w:rsid w:val="00655867"/>
    <w:rsid w:val="0067064A"/>
    <w:rsid w:val="00692FD4"/>
    <w:rsid w:val="00696B56"/>
    <w:rsid w:val="006A704C"/>
    <w:rsid w:val="006B710E"/>
    <w:rsid w:val="006B79EF"/>
    <w:rsid w:val="006E4A65"/>
    <w:rsid w:val="00715AE5"/>
    <w:rsid w:val="00742183"/>
    <w:rsid w:val="0075066A"/>
    <w:rsid w:val="00762542"/>
    <w:rsid w:val="00766926"/>
    <w:rsid w:val="00775C67"/>
    <w:rsid w:val="00783830"/>
    <w:rsid w:val="00786D5F"/>
    <w:rsid w:val="00792FB8"/>
    <w:rsid w:val="007E1385"/>
    <w:rsid w:val="008103A3"/>
    <w:rsid w:val="00811010"/>
    <w:rsid w:val="00820686"/>
    <w:rsid w:val="0084433C"/>
    <w:rsid w:val="00844468"/>
    <w:rsid w:val="00846314"/>
    <w:rsid w:val="008502E4"/>
    <w:rsid w:val="008551F8"/>
    <w:rsid w:val="00875C3C"/>
    <w:rsid w:val="00897B31"/>
    <w:rsid w:val="008A0706"/>
    <w:rsid w:val="008B7E8E"/>
    <w:rsid w:val="008C545C"/>
    <w:rsid w:val="008C5DAE"/>
    <w:rsid w:val="008D2FE8"/>
    <w:rsid w:val="00903BD0"/>
    <w:rsid w:val="009405E4"/>
    <w:rsid w:val="0094594F"/>
    <w:rsid w:val="00961111"/>
    <w:rsid w:val="00963C90"/>
    <w:rsid w:val="00977E46"/>
    <w:rsid w:val="00990271"/>
    <w:rsid w:val="00993906"/>
    <w:rsid w:val="00994713"/>
    <w:rsid w:val="009B56A3"/>
    <w:rsid w:val="009C737A"/>
    <w:rsid w:val="009F06AA"/>
    <w:rsid w:val="009F7F4A"/>
    <w:rsid w:val="00A00348"/>
    <w:rsid w:val="00A05F80"/>
    <w:rsid w:val="00A23A78"/>
    <w:rsid w:val="00A539F3"/>
    <w:rsid w:val="00A63E19"/>
    <w:rsid w:val="00A64D83"/>
    <w:rsid w:val="00A85821"/>
    <w:rsid w:val="00AA0464"/>
    <w:rsid w:val="00AB56BA"/>
    <w:rsid w:val="00AC331C"/>
    <w:rsid w:val="00AE28DB"/>
    <w:rsid w:val="00AF03F3"/>
    <w:rsid w:val="00AF0E1A"/>
    <w:rsid w:val="00AF461F"/>
    <w:rsid w:val="00B37725"/>
    <w:rsid w:val="00B714CE"/>
    <w:rsid w:val="00B87915"/>
    <w:rsid w:val="00B87961"/>
    <w:rsid w:val="00BA508E"/>
    <w:rsid w:val="00C029A9"/>
    <w:rsid w:val="00C320E4"/>
    <w:rsid w:val="00C422F7"/>
    <w:rsid w:val="00C459AA"/>
    <w:rsid w:val="00C51AB8"/>
    <w:rsid w:val="00C646AD"/>
    <w:rsid w:val="00C847E9"/>
    <w:rsid w:val="00C9056F"/>
    <w:rsid w:val="00C94689"/>
    <w:rsid w:val="00CA3026"/>
    <w:rsid w:val="00CB4E28"/>
    <w:rsid w:val="00CD22AB"/>
    <w:rsid w:val="00D01A11"/>
    <w:rsid w:val="00D25DB8"/>
    <w:rsid w:val="00D73585"/>
    <w:rsid w:val="00DC5570"/>
    <w:rsid w:val="00DE1CFE"/>
    <w:rsid w:val="00DE5F1A"/>
    <w:rsid w:val="00DE74A2"/>
    <w:rsid w:val="00E43E2B"/>
    <w:rsid w:val="00E60CB8"/>
    <w:rsid w:val="00E7071F"/>
    <w:rsid w:val="00E760A8"/>
    <w:rsid w:val="00E76AF7"/>
    <w:rsid w:val="00E77ECC"/>
    <w:rsid w:val="00E87DAF"/>
    <w:rsid w:val="00EA588F"/>
    <w:rsid w:val="00EC56FE"/>
    <w:rsid w:val="00ED550D"/>
    <w:rsid w:val="00ED6D71"/>
    <w:rsid w:val="00F60D68"/>
    <w:rsid w:val="00F66E69"/>
    <w:rsid w:val="00F673C9"/>
    <w:rsid w:val="00F96554"/>
    <w:rsid w:val="00FB24C0"/>
    <w:rsid w:val="00FB7676"/>
    <w:rsid w:val="00FD4398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B7A7"/>
  <w15:docId w15:val="{D6DEE323-FFDE-4137-A069-8AFF588A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4713"/>
    <w:pPr>
      <w:ind w:left="720"/>
      <w:contextualSpacing/>
    </w:pPr>
  </w:style>
  <w:style w:type="character" w:customStyle="1" w:styleId="hps">
    <w:name w:val="hps"/>
    <w:basedOn w:val="Policepardfaut"/>
    <w:rsid w:val="008103A3"/>
  </w:style>
  <w:style w:type="paragraph" w:styleId="En-tte">
    <w:name w:val="header"/>
    <w:basedOn w:val="Normal"/>
    <w:link w:val="En-tteCar"/>
    <w:uiPriority w:val="99"/>
    <w:unhideWhenUsed/>
    <w:rsid w:val="00A53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9F3"/>
  </w:style>
  <w:style w:type="paragraph" w:styleId="Pieddepage">
    <w:name w:val="footer"/>
    <w:basedOn w:val="Normal"/>
    <w:link w:val="PieddepageCar"/>
    <w:uiPriority w:val="99"/>
    <w:unhideWhenUsed/>
    <w:rsid w:val="00A53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9F3"/>
  </w:style>
  <w:style w:type="paragraph" w:styleId="Textedebulles">
    <w:name w:val="Balloon Text"/>
    <w:basedOn w:val="Normal"/>
    <w:link w:val="TextedebullesCar"/>
    <w:uiPriority w:val="99"/>
    <w:semiHidden/>
    <w:unhideWhenUsed/>
    <w:rsid w:val="0076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DB73-5959-4E9D-8081-F5FF5BD1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Boutheina Chaibi</dc:creator>
  <cp:keywords/>
  <dc:description/>
  <cp:lastModifiedBy>Mounira Saddi</cp:lastModifiedBy>
  <cp:revision>3</cp:revision>
  <cp:lastPrinted>2019-01-11T13:26:00Z</cp:lastPrinted>
  <dcterms:created xsi:type="dcterms:W3CDTF">2021-02-21T20:40:00Z</dcterms:created>
  <dcterms:modified xsi:type="dcterms:W3CDTF">2021-02-21T20:41:00Z</dcterms:modified>
</cp:coreProperties>
</file>